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203A6" w14:textId="465B009E" w:rsidR="00F10441" w:rsidRPr="00E112BC" w:rsidRDefault="00F10441" w:rsidP="00E112BC">
      <w:pPr>
        <w:pStyle w:val="Heading2"/>
        <w:spacing w:before="0"/>
        <w:ind w:left="0"/>
        <w:rPr>
          <w:lang w:val="en-US"/>
        </w:rPr>
      </w:pPr>
      <w:r w:rsidRPr="00F10441">
        <w:rPr>
          <w:color w:val="365F91"/>
          <w:lang w:val="en-US"/>
        </w:rPr>
        <w:t>Simplified tender dossiers for service – SINGLE TENDER</w:t>
      </w:r>
      <w:bookmarkStart w:id="0" w:name="_bookmark54"/>
      <w:bookmarkEnd w:id="0"/>
    </w:p>
    <w:p w14:paraId="1CE2AB28" w14:textId="62891CF5" w:rsidR="00F10441" w:rsidRPr="00F10441" w:rsidRDefault="0094666E" w:rsidP="000B275F">
      <w:pPr>
        <w:pStyle w:val="BodyText"/>
        <w:spacing w:before="7"/>
        <w:rPr>
          <w:b/>
          <w:sz w:val="19"/>
          <w:lang w:val="en-US"/>
        </w:rPr>
      </w:pPr>
      <w:r w:rsidRPr="00F10441">
        <w:rPr>
          <w:noProof/>
          <w:lang w:val="en-US"/>
        </w:rPr>
        <mc:AlternateContent>
          <mc:Choice Requires="wps">
            <w:drawing>
              <wp:anchor distT="0" distB="0" distL="0" distR="0" simplePos="0" relativeHeight="251664384" behindDoc="1" locked="0" layoutInCell="1" allowOverlap="1" wp14:anchorId="4128BD49" wp14:editId="52F25F5A">
                <wp:simplePos x="0" y="0"/>
                <wp:positionH relativeFrom="page">
                  <wp:posOffset>900430</wp:posOffset>
                </wp:positionH>
                <wp:positionV relativeFrom="paragraph">
                  <wp:posOffset>152400</wp:posOffset>
                </wp:positionV>
                <wp:extent cx="5415915" cy="37338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5915" cy="373380"/>
                        </a:xfrm>
                        <a:prstGeom prst="rect">
                          <a:avLst/>
                        </a:prstGeom>
                        <a:solidFill>
                          <a:srgbClr val="D2DFED"/>
                        </a:solidFill>
                        <a:ln w="12192">
                          <a:solidFill>
                            <a:srgbClr val="7A9FCD"/>
                          </a:solidFill>
                          <a:prstDash val="solid"/>
                          <a:miter lim="800000"/>
                          <a:headEnd/>
                          <a:tailEnd/>
                        </a:ln>
                      </wps:spPr>
                      <wps:txbx>
                        <w:txbxContent>
                          <w:p w14:paraId="07C66E7B" w14:textId="77777777" w:rsidR="0094666E" w:rsidRDefault="0094666E" w:rsidP="0094666E">
                            <w:pPr>
                              <w:spacing w:before="201"/>
                              <w:ind w:left="98"/>
                              <w:rPr>
                                <w:b/>
                                <w:sz w:val="26"/>
                              </w:rPr>
                            </w:pPr>
                            <w:bookmarkStart w:id="1" w:name="_bookmark55"/>
                            <w:bookmarkEnd w:id="1"/>
                            <w:r>
                              <w:rPr>
                                <w:b/>
                                <w:color w:val="4F81BC"/>
                                <w:sz w:val="26"/>
                              </w:rPr>
                              <w:t>PART A: INFORMATION FOR THE TENDERER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8BD49" id="_x0000_t202" coordsize="21600,21600" o:spt="202" path="m,l,21600r21600,l21600,xe">
                <v:stroke joinstyle="miter"/>
                <v:path gradientshapeok="t" o:connecttype="rect"/>
              </v:shapetype>
              <v:shape id="Text Box 3" o:spid="_x0000_s1026" type="#_x0000_t202" style="position:absolute;margin-left:70.9pt;margin-top:12pt;width:426.45pt;height:29.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" fillcolor="#d2dfed" strokecolor="#7a9fcd" strokeweight=".96pt">
                <v:path arrowok="t"/>
                <v:textbox inset="0,0,0,0">
                  <w:txbxContent>
                    <w:p w14:paraId="07C66E7B" w14:textId="77777777" w:rsidR="0094666E" w:rsidRDefault="0094666E" w:rsidP="0094666E">
                      <w:pPr>
                        <w:spacing w:before="201"/>
                        <w:ind w:left="98"/>
                        <w:rPr>
                          <w:b/>
                          <w:sz w:val="26"/>
                        </w:rPr>
                      </w:pPr>
                      <w:bookmarkStart w:id="2" w:name="_bookmark55"/>
                      <w:bookmarkEnd w:id="2"/>
                      <w:r>
                        <w:rPr>
                          <w:b/>
                          <w:color w:val="4F81BC"/>
                          <w:sz w:val="26"/>
                        </w:rPr>
                        <w:t>PART A: INFORMATION FOR THE TENDERER</w:t>
                      </w:r>
                    </w:p>
                  </w:txbxContent>
                </v:textbox>
                <w10:wrap type="topAndBottom" anchorx="page"/>
              </v:shape>
            </w:pict>
          </mc:Fallback>
        </mc:AlternateContent>
      </w:r>
    </w:p>
    <w:p w14:paraId="3ECCEBAF" w14:textId="4B0F3A42" w:rsidR="00F10441" w:rsidRPr="00F10441" w:rsidRDefault="00F10441" w:rsidP="000B275F">
      <w:pPr>
        <w:pStyle w:val="BodyText"/>
        <w:spacing w:before="11"/>
        <w:rPr>
          <w:b/>
          <w:sz w:val="17"/>
          <w:lang w:val="en-US"/>
        </w:rPr>
      </w:pPr>
    </w:p>
    <w:p w14:paraId="567A5D5B" w14:textId="77777777" w:rsidR="00F10441" w:rsidRPr="00F10441" w:rsidRDefault="00F10441" w:rsidP="000B275F">
      <w:pPr>
        <w:pStyle w:val="Heading5"/>
        <w:numPr>
          <w:ilvl w:val="0"/>
          <w:numId w:val="5"/>
        </w:numPr>
        <w:tabs>
          <w:tab w:val="left" w:pos="938"/>
        </w:tabs>
        <w:spacing w:before="56"/>
        <w:ind w:left="0"/>
        <w:rPr>
          <w:lang w:val="en-US"/>
        </w:rPr>
      </w:pPr>
      <w:r w:rsidRPr="00F10441">
        <w:rPr>
          <w:lang w:val="en-US"/>
        </w:rPr>
        <w:t>INFORMATION ON SUBMISSION OF THE</w:t>
      </w:r>
      <w:r w:rsidRPr="00F10441">
        <w:rPr>
          <w:spacing w:val="-8"/>
          <w:lang w:val="en-US"/>
        </w:rPr>
        <w:t xml:space="preserve"> </w:t>
      </w:r>
      <w:r w:rsidRPr="00F10441">
        <w:rPr>
          <w:lang w:val="en-US"/>
        </w:rPr>
        <w:t>TENDERS</w:t>
      </w:r>
    </w:p>
    <w:p w14:paraId="2F5C6286" w14:textId="77777777" w:rsidR="00F10441" w:rsidRPr="00F10441" w:rsidRDefault="00F10441" w:rsidP="000B275F">
      <w:pPr>
        <w:pStyle w:val="BodyText"/>
        <w:spacing w:before="9"/>
        <w:rPr>
          <w:b/>
          <w:sz w:val="28"/>
          <w:lang w:val="en-US"/>
        </w:rPr>
      </w:pPr>
    </w:p>
    <w:p w14:paraId="063C68D4" w14:textId="77777777" w:rsidR="00F10441" w:rsidRPr="00F10441" w:rsidRDefault="00F10441" w:rsidP="000B275F">
      <w:pPr>
        <w:pStyle w:val="BodyText"/>
        <w:rPr>
          <w:lang w:val="en-US"/>
        </w:rPr>
      </w:pPr>
      <w:r w:rsidRPr="00F10441">
        <w:rPr>
          <w:u w:val="single"/>
          <w:lang w:val="en-US"/>
        </w:rPr>
        <w:t>Subject of the contract</w:t>
      </w:r>
      <w:r w:rsidRPr="00F10441">
        <w:rPr>
          <w:lang w:val="en-US"/>
        </w:rPr>
        <w:t>:</w:t>
      </w:r>
    </w:p>
    <w:p w14:paraId="568E3EB1" w14:textId="7BE46626" w:rsidR="00F10441" w:rsidRDefault="0094666E" w:rsidP="000B275F">
      <w:pPr>
        <w:pStyle w:val="BodyText"/>
        <w:spacing w:before="11"/>
        <w:rPr>
          <w:sz w:val="23"/>
          <w:lang w:val="en-US"/>
        </w:rPr>
      </w:pPr>
      <w:r w:rsidRPr="00F10441">
        <w:rPr>
          <w:noProof/>
          <w:lang w:val="en-US"/>
        </w:rPr>
        <mc:AlternateContent>
          <mc:Choice Requires="wps">
            <w:drawing>
              <wp:anchor distT="0" distB="0" distL="0" distR="0" simplePos="0" relativeHeight="251662336" behindDoc="1" locked="0" layoutInCell="1" allowOverlap="1" wp14:anchorId="042FBD9D" wp14:editId="3689E29D">
                <wp:simplePos x="0" y="0"/>
                <wp:positionH relativeFrom="page">
                  <wp:posOffset>900430</wp:posOffset>
                </wp:positionH>
                <wp:positionV relativeFrom="paragraph">
                  <wp:posOffset>183515</wp:posOffset>
                </wp:positionV>
                <wp:extent cx="5415915" cy="989330"/>
                <wp:effectExtent l="0" t="0" r="6985" b="1397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5915" cy="989330"/>
                        </a:xfrm>
                        <a:prstGeom prst="rect">
                          <a:avLst/>
                        </a:prstGeom>
                        <a:solidFill>
                          <a:srgbClr val="D2DFED"/>
                        </a:solidFill>
                        <a:ln w="12192">
                          <a:solidFill>
                            <a:srgbClr val="7A9FCD"/>
                          </a:solidFill>
                          <a:prstDash val="solid"/>
                          <a:miter lim="800000"/>
                          <a:headEnd/>
                          <a:tailEnd/>
                        </a:ln>
                      </wps:spPr>
                      <wps:txbx>
                        <w:txbxContent>
                          <w:p w14:paraId="293BEFFD" w14:textId="77777777" w:rsidR="0094666E" w:rsidRPr="008D495C" w:rsidRDefault="0094666E" w:rsidP="0094666E">
                            <w:pPr>
                              <w:spacing w:line="265" w:lineRule="exact"/>
                              <w:ind w:left="98"/>
                              <w:rPr>
                                <w:lang w:val="en-US"/>
                              </w:rPr>
                            </w:pPr>
                            <w:r w:rsidRPr="008D495C">
                              <w:rPr>
                                <w:b/>
                                <w:lang w:val="en-US"/>
                              </w:rPr>
                              <w:t xml:space="preserve">Name and address of the Contracting Authority: Project </w:t>
                            </w:r>
                            <w:r>
                              <w:rPr>
                                <w:b/>
                                <w:lang w:val="en-US"/>
                              </w:rPr>
                              <w:t>SYMBIOSIS</w:t>
                            </w:r>
                            <w:r w:rsidRPr="008D495C">
                              <w:rPr>
                                <w:b/>
                                <w:lang w:val="en-US"/>
                              </w:rPr>
                              <w:t xml:space="preserve">, </w:t>
                            </w:r>
                            <w:r>
                              <w:rPr>
                                <w:b/>
                                <w:lang w:val="en-US"/>
                              </w:rPr>
                              <w:t xml:space="preserve">Public Enterprise </w:t>
                            </w:r>
                            <w:proofErr w:type="spellStart"/>
                            <w:r>
                              <w:rPr>
                                <w:b/>
                                <w:lang w:val="en-US"/>
                              </w:rPr>
                              <w:t>Komunalec</w:t>
                            </w:r>
                            <w:proofErr w:type="spellEnd"/>
                            <w:r w:rsidRPr="008D495C">
                              <w:rPr>
                                <w:b/>
                                <w:lang w:val="en-US"/>
                              </w:rPr>
                              <w:t xml:space="preserve"> - Bitola</w:t>
                            </w:r>
                          </w:p>
                          <w:p w14:paraId="7B7290E7" w14:textId="5AD66939" w:rsidR="0094666E" w:rsidRDefault="0094666E" w:rsidP="0094666E">
                            <w:pPr>
                              <w:spacing w:before="41"/>
                              <w:ind w:left="98"/>
                              <w:rPr>
                                <w:b/>
                                <w:lang w:val="en-US"/>
                              </w:rPr>
                            </w:pPr>
                            <w:r w:rsidRPr="008D495C">
                              <w:rPr>
                                <w:b/>
                                <w:lang w:val="en-US"/>
                              </w:rPr>
                              <w:t xml:space="preserve">Title of the tender: </w:t>
                            </w:r>
                            <w:r>
                              <w:rPr>
                                <w:b/>
                                <w:lang w:val="en-US"/>
                              </w:rPr>
                              <w:t>Organization of FINAL Conference</w:t>
                            </w:r>
                          </w:p>
                          <w:p w14:paraId="752DDF82" w14:textId="13B6705F" w:rsidR="0094666E" w:rsidRPr="008D495C" w:rsidRDefault="0094666E" w:rsidP="0094666E">
                            <w:pPr>
                              <w:spacing w:before="41"/>
                              <w:ind w:left="98"/>
                              <w:rPr>
                                <w:b/>
                                <w:lang w:val="en-US"/>
                              </w:rPr>
                            </w:pPr>
                            <w:r w:rsidRPr="008D495C">
                              <w:rPr>
                                <w:b/>
                                <w:lang w:val="en-US"/>
                              </w:rPr>
                              <w:t xml:space="preserve">Ref. No. </w:t>
                            </w:r>
                            <w:r>
                              <w:rPr>
                                <w:b/>
                                <w:lang w:val="en-US"/>
                              </w:rPr>
                              <w:t>SYM-BIT</w:t>
                            </w:r>
                            <w:r w:rsidRPr="008D495C">
                              <w:rPr>
                                <w:b/>
                                <w:lang w:val="en-US"/>
                              </w:rPr>
                              <w:t>-</w:t>
                            </w:r>
                            <w:r>
                              <w:rPr>
                                <w:b/>
                                <w:lang w:val="en-US"/>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FBD9D" id="Text Box 4" o:spid="_x0000_s1027" type="#_x0000_t202" style="position:absolute;margin-left:70.9pt;margin-top:14.45pt;width:426.45pt;height:77.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" fillcolor="#d2dfed" strokecolor="#7a9fcd" strokeweight=".96pt">
                <v:path arrowok="t"/>
                <v:textbox inset="0,0,0,0">
                  <w:txbxContent>
                    <w:p w14:paraId="293BEFFD" w14:textId="77777777" w:rsidR="0094666E" w:rsidRPr="008D495C" w:rsidRDefault="0094666E" w:rsidP="0094666E">
                      <w:pPr>
                        <w:spacing w:line="265" w:lineRule="exact"/>
                        <w:ind w:left="98"/>
                        <w:rPr>
                          <w:lang w:val="en-US"/>
                        </w:rPr>
                      </w:pPr>
                      <w:r w:rsidRPr="008D495C">
                        <w:rPr>
                          <w:b/>
                          <w:lang w:val="en-US"/>
                        </w:rPr>
                        <w:t xml:space="preserve">Name and address of the Contracting Authority: Project </w:t>
                      </w:r>
                      <w:r>
                        <w:rPr>
                          <w:b/>
                          <w:lang w:val="en-US"/>
                        </w:rPr>
                        <w:t>SYMBIOSIS</w:t>
                      </w:r>
                      <w:r w:rsidRPr="008D495C">
                        <w:rPr>
                          <w:b/>
                          <w:lang w:val="en-US"/>
                        </w:rPr>
                        <w:t xml:space="preserve">, </w:t>
                      </w:r>
                      <w:r>
                        <w:rPr>
                          <w:b/>
                          <w:lang w:val="en-US"/>
                        </w:rPr>
                        <w:t xml:space="preserve">Public Enterprise </w:t>
                      </w:r>
                      <w:proofErr w:type="spellStart"/>
                      <w:r>
                        <w:rPr>
                          <w:b/>
                          <w:lang w:val="en-US"/>
                        </w:rPr>
                        <w:t>Komunalec</w:t>
                      </w:r>
                      <w:proofErr w:type="spellEnd"/>
                      <w:r w:rsidRPr="008D495C">
                        <w:rPr>
                          <w:b/>
                          <w:lang w:val="en-US"/>
                        </w:rPr>
                        <w:t xml:space="preserve"> - Bitola</w:t>
                      </w:r>
                    </w:p>
                    <w:p w14:paraId="7B7290E7" w14:textId="5AD66939" w:rsidR="0094666E" w:rsidRDefault="0094666E" w:rsidP="0094666E">
                      <w:pPr>
                        <w:spacing w:before="41"/>
                        <w:ind w:left="98"/>
                        <w:rPr>
                          <w:b/>
                          <w:lang w:val="en-US"/>
                        </w:rPr>
                      </w:pPr>
                      <w:r w:rsidRPr="008D495C">
                        <w:rPr>
                          <w:b/>
                          <w:lang w:val="en-US"/>
                        </w:rPr>
                        <w:t xml:space="preserve">Title of the tender: </w:t>
                      </w:r>
                      <w:r>
                        <w:rPr>
                          <w:b/>
                          <w:lang w:val="en-US"/>
                        </w:rPr>
                        <w:t>Organization of FINAL</w:t>
                      </w:r>
                      <w:r>
                        <w:rPr>
                          <w:b/>
                          <w:lang w:val="en-US"/>
                        </w:rPr>
                        <w:t xml:space="preserve"> Conference</w:t>
                      </w:r>
                    </w:p>
                    <w:p w14:paraId="752DDF82" w14:textId="13B6705F" w:rsidR="0094666E" w:rsidRPr="008D495C" w:rsidRDefault="0094666E" w:rsidP="0094666E">
                      <w:pPr>
                        <w:spacing w:before="41"/>
                        <w:ind w:left="98"/>
                        <w:rPr>
                          <w:b/>
                          <w:lang w:val="en-US"/>
                        </w:rPr>
                      </w:pPr>
                      <w:r w:rsidRPr="008D495C">
                        <w:rPr>
                          <w:b/>
                          <w:lang w:val="en-US"/>
                        </w:rPr>
                        <w:t xml:space="preserve">Ref. No. </w:t>
                      </w:r>
                      <w:r>
                        <w:rPr>
                          <w:b/>
                          <w:lang w:val="en-US"/>
                        </w:rPr>
                        <w:t>SYM-BIT</w:t>
                      </w:r>
                      <w:r w:rsidRPr="008D495C">
                        <w:rPr>
                          <w:b/>
                          <w:lang w:val="en-US"/>
                        </w:rPr>
                        <w:t>-</w:t>
                      </w:r>
                      <w:r>
                        <w:rPr>
                          <w:b/>
                          <w:lang w:val="en-US"/>
                        </w:rPr>
                        <w:t>7</w:t>
                      </w:r>
                    </w:p>
                  </w:txbxContent>
                </v:textbox>
                <w10:wrap type="topAndBottom" anchorx="page"/>
              </v:shape>
            </w:pict>
          </mc:Fallback>
        </mc:AlternateContent>
      </w:r>
    </w:p>
    <w:p w14:paraId="2A07F68D" w14:textId="79BCAEB0" w:rsidR="00F10441" w:rsidRPr="00F10441" w:rsidRDefault="00F10441" w:rsidP="000B275F">
      <w:pPr>
        <w:spacing w:before="56"/>
        <w:rPr>
          <w:lang w:val="en-US"/>
        </w:rPr>
      </w:pPr>
      <w:r w:rsidRPr="00F10441">
        <w:rPr>
          <w:lang w:val="en-US"/>
        </w:rPr>
        <w:t>The subject of this tender is:</w:t>
      </w:r>
    </w:p>
    <w:p w14:paraId="0077EBE7" w14:textId="2019A422" w:rsidR="00F10441" w:rsidRPr="000B275F" w:rsidRDefault="00F10441" w:rsidP="000B275F">
      <w:pPr>
        <w:pStyle w:val="ListParagraph"/>
        <w:numPr>
          <w:ilvl w:val="0"/>
          <w:numId w:val="6"/>
        </w:numPr>
        <w:tabs>
          <w:tab w:val="left" w:pos="1350"/>
          <w:tab w:val="left" w:pos="1351"/>
        </w:tabs>
        <w:rPr>
          <w:lang w:val="en-US"/>
        </w:rPr>
      </w:pPr>
      <w:r w:rsidRPr="000B275F">
        <w:rPr>
          <w:lang w:val="en-US"/>
        </w:rPr>
        <w:t xml:space="preserve">Implementation of </w:t>
      </w:r>
      <w:r w:rsidRPr="000B275F">
        <w:rPr>
          <w:b/>
          <w:lang w:val="en-US"/>
        </w:rPr>
        <w:t xml:space="preserve">services </w:t>
      </w:r>
      <w:r w:rsidRPr="000B275F">
        <w:rPr>
          <w:lang w:val="en-US"/>
        </w:rPr>
        <w:t xml:space="preserve">as indicated in the technical information in the point 2 of </w:t>
      </w:r>
      <w:r w:rsidR="007D2841" w:rsidRPr="000B275F">
        <w:rPr>
          <w:lang w:val="en-US"/>
        </w:rPr>
        <w:t xml:space="preserve">this </w:t>
      </w:r>
      <w:r w:rsidR="00C07B6C" w:rsidRPr="000B275F">
        <w:rPr>
          <w:lang w:val="en-US"/>
        </w:rPr>
        <w:t>information.</w:t>
      </w:r>
    </w:p>
    <w:p w14:paraId="13A1B0D9" w14:textId="77777777" w:rsidR="00F10441" w:rsidRPr="00F10441" w:rsidRDefault="00F10441" w:rsidP="000B275F">
      <w:pPr>
        <w:pStyle w:val="BodyText"/>
        <w:spacing w:before="8"/>
        <w:rPr>
          <w:sz w:val="28"/>
          <w:lang w:val="en-US"/>
        </w:rPr>
      </w:pPr>
    </w:p>
    <w:p w14:paraId="3D0A2397" w14:textId="77777777" w:rsidR="00F10441" w:rsidRPr="00F10441" w:rsidRDefault="00F10441" w:rsidP="000B275F">
      <w:pPr>
        <w:pStyle w:val="BodyText"/>
        <w:rPr>
          <w:lang w:val="en-US"/>
        </w:rPr>
      </w:pPr>
      <w:r w:rsidRPr="00F10441">
        <w:rPr>
          <w:u w:val="single"/>
          <w:lang w:val="en-US"/>
        </w:rPr>
        <w:t>Deadline for submission of the tenders</w:t>
      </w:r>
      <w:r w:rsidRPr="00F10441">
        <w:rPr>
          <w:lang w:val="en-US"/>
        </w:rPr>
        <w:t>:</w:t>
      </w:r>
    </w:p>
    <w:p w14:paraId="49042405" w14:textId="77777777" w:rsidR="00F10441" w:rsidRPr="00F10441" w:rsidRDefault="00F10441" w:rsidP="000B275F">
      <w:pPr>
        <w:pStyle w:val="BodyText"/>
        <w:spacing w:before="11"/>
        <w:rPr>
          <w:sz w:val="23"/>
          <w:lang w:val="en-US"/>
        </w:rPr>
      </w:pPr>
    </w:p>
    <w:p w14:paraId="3EE6B2FA" w14:textId="7D865B11" w:rsidR="00F10441" w:rsidRPr="00F10441" w:rsidRDefault="00F10441" w:rsidP="00B31392">
      <w:pPr>
        <w:spacing w:before="56"/>
        <w:jc w:val="both"/>
        <w:rPr>
          <w:lang w:val="en-US"/>
        </w:rPr>
      </w:pPr>
      <w:r w:rsidRPr="00F10441">
        <w:rPr>
          <w:lang w:val="en-US"/>
        </w:rPr>
        <w:t xml:space="preserve">The deadline for submission of tenders is </w:t>
      </w:r>
      <w:r w:rsidR="00C32F1E">
        <w:rPr>
          <w:b/>
          <w:lang w:val="en-US"/>
        </w:rPr>
        <w:t>27</w:t>
      </w:r>
      <w:r w:rsidR="007D2841" w:rsidRPr="00C10BEC">
        <w:rPr>
          <w:b/>
          <w:lang w:val="en-US"/>
        </w:rPr>
        <w:t>.</w:t>
      </w:r>
      <w:r w:rsidR="00B87610">
        <w:rPr>
          <w:b/>
          <w:lang w:val="en-US"/>
        </w:rPr>
        <w:t>1</w:t>
      </w:r>
      <w:r w:rsidR="00C32F1E">
        <w:rPr>
          <w:b/>
          <w:lang w:val="en-US"/>
        </w:rPr>
        <w:t>1</w:t>
      </w:r>
      <w:r w:rsidR="00A130C9" w:rsidRPr="00C10BEC">
        <w:rPr>
          <w:b/>
          <w:lang w:val="en-US"/>
        </w:rPr>
        <w:t>.</w:t>
      </w:r>
      <w:r w:rsidR="007D2841" w:rsidRPr="00C10BEC">
        <w:rPr>
          <w:b/>
          <w:lang w:val="en-US"/>
        </w:rPr>
        <w:t>20</w:t>
      </w:r>
      <w:r w:rsidR="00834509">
        <w:rPr>
          <w:b/>
          <w:lang w:val="en-US"/>
        </w:rPr>
        <w:t>20</w:t>
      </w:r>
      <w:r w:rsidR="007D2841" w:rsidRPr="00C10BEC">
        <w:rPr>
          <w:b/>
          <w:lang w:val="en-US"/>
        </w:rPr>
        <w:t xml:space="preserve"> (</w:t>
      </w:r>
      <w:r w:rsidR="00834509">
        <w:rPr>
          <w:b/>
          <w:lang w:val="en-US"/>
        </w:rPr>
        <w:t>Friday</w:t>
      </w:r>
      <w:r w:rsidR="007D2841" w:rsidRPr="00C10BEC">
        <w:rPr>
          <w:b/>
          <w:lang w:val="en-US"/>
        </w:rPr>
        <w:t>)</w:t>
      </w:r>
      <w:r w:rsidRPr="00C10BEC">
        <w:rPr>
          <w:b/>
          <w:lang w:val="en-US"/>
        </w:rPr>
        <w:t>,</w:t>
      </w:r>
      <w:r w:rsidRPr="00F10441">
        <w:rPr>
          <w:b/>
          <w:lang w:val="en-US"/>
        </w:rPr>
        <w:t xml:space="preserve"> at </w:t>
      </w:r>
      <w:r w:rsidR="00DB2270">
        <w:rPr>
          <w:b/>
          <w:lang w:val="en-US"/>
        </w:rPr>
        <w:t>1</w:t>
      </w:r>
      <w:r w:rsidR="00C32F1E">
        <w:rPr>
          <w:b/>
          <w:lang w:val="en-US"/>
        </w:rPr>
        <w:t>4</w:t>
      </w:r>
      <w:r w:rsidRPr="00F10441">
        <w:rPr>
          <w:b/>
          <w:lang w:val="en-US"/>
        </w:rPr>
        <w:t>:</w:t>
      </w:r>
      <w:r w:rsidR="007D2841">
        <w:rPr>
          <w:b/>
          <w:lang w:val="en-US"/>
        </w:rPr>
        <w:t>00</w:t>
      </w:r>
      <w:r w:rsidRPr="00F10441">
        <w:rPr>
          <w:b/>
          <w:lang w:val="en-US"/>
        </w:rPr>
        <w:t xml:space="preserve"> hours</w:t>
      </w:r>
      <w:r w:rsidRPr="00F10441">
        <w:rPr>
          <w:lang w:val="en-US"/>
        </w:rPr>
        <w:t>. Any tender received after this deadline will be automatically rejected.</w:t>
      </w:r>
    </w:p>
    <w:p w14:paraId="336CEE86" w14:textId="77777777" w:rsidR="00F10441" w:rsidRPr="00F10441" w:rsidRDefault="00F10441" w:rsidP="000B275F">
      <w:pPr>
        <w:pStyle w:val="BodyText"/>
        <w:spacing w:before="4"/>
        <w:rPr>
          <w:sz w:val="25"/>
          <w:lang w:val="en-US"/>
        </w:rPr>
      </w:pPr>
    </w:p>
    <w:p w14:paraId="75074C04" w14:textId="77777777" w:rsidR="00F10441" w:rsidRPr="00F10441" w:rsidRDefault="00F10441" w:rsidP="000B275F">
      <w:pPr>
        <w:pStyle w:val="BodyText"/>
        <w:rPr>
          <w:lang w:val="en-US"/>
        </w:rPr>
      </w:pPr>
      <w:r w:rsidRPr="00F10441">
        <w:rPr>
          <w:u w:val="single"/>
          <w:lang w:val="en-US"/>
        </w:rPr>
        <w:t>Address and methods for submission of the tenders</w:t>
      </w:r>
      <w:r w:rsidRPr="00F10441">
        <w:rPr>
          <w:lang w:val="en-US"/>
        </w:rPr>
        <w:t>:</w:t>
      </w:r>
    </w:p>
    <w:p w14:paraId="33FC1E47" w14:textId="77777777" w:rsidR="00F10441" w:rsidRPr="00F10441" w:rsidRDefault="00F10441" w:rsidP="000B275F">
      <w:pPr>
        <w:pStyle w:val="BodyText"/>
        <w:spacing w:before="2"/>
        <w:rPr>
          <w:sz w:val="24"/>
          <w:lang w:val="en-US"/>
        </w:rPr>
      </w:pPr>
    </w:p>
    <w:p w14:paraId="6A226820" w14:textId="6FFE2DC7" w:rsidR="00F10441" w:rsidRDefault="00F10441" w:rsidP="000B275F">
      <w:pPr>
        <w:pStyle w:val="BodyText"/>
        <w:spacing w:before="56"/>
        <w:jc w:val="both"/>
        <w:rPr>
          <w:lang w:val="en-US"/>
        </w:rPr>
      </w:pPr>
      <w:r w:rsidRPr="00F10441">
        <w:rPr>
          <w:lang w:val="en-US"/>
        </w:rPr>
        <w:t xml:space="preserve">The tenderers will submit their tenders using the </w:t>
      </w:r>
      <w:r w:rsidRPr="00F10441">
        <w:rPr>
          <w:b/>
          <w:lang w:val="en-US"/>
        </w:rPr>
        <w:t>standard submission form available in the Part B of the tender dossier</w:t>
      </w:r>
      <w:r w:rsidRPr="00F10441">
        <w:rPr>
          <w:lang w:val="en-US"/>
        </w:rPr>
        <w:t>. The tender will be submitted in 1 original. Any tenders not using the prescribed form might be rejected by the Contracting</w:t>
      </w:r>
      <w:r w:rsidRPr="00F10441">
        <w:rPr>
          <w:spacing w:val="-7"/>
          <w:lang w:val="en-US"/>
        </w:rPr>
        <w:t xml:space="preserve"> </w:t>
      </w:r>
      <w:r w:rsidRPr="00F10441">
        <w:rPr>
          <w:lang w:val="en-US"/>
        </w:rPr>
        <w:t>Authority.</w:t>
      </w:r>
    </w:p>
    <w:p w14:paraId="0F360CB0" w14:textId="77777777" w:rsidR="002157B5" w:rsidRPr="00F10441" w:rsidRDefault="002157B5" w:rsidP="000B275F">
      <w:pPr>
        <w:pStyle w:val="BodyText"/>
        <w:spacing w:before="56"/>
        <w:jc w:val="both"/>
        <w:rPr>
          <w:lang w:val="en-US"/>
        </w:rPr>
      </w:pPr>
    </w:p>
    <w:p w14:paraId="3270D85E" w14:textId="6CFD65D5" w:rsidR="00F10441" w:rsidRPr="00B62A1F" w:rsidRDefault="00F10441" w:rsidP="00B62A1F">
      <w:pPr>
        <w:pStyle w:val="BodyText"/>
        <w:jc w:val="both"/>
        <w:rPr>
          <w:lang w:val="en-US"/>
        </w:rPr>
      </w:pPr>
      <w:r w:rsidRPr="00F10441">
        <w:rPr>
          <w:lang w:val="en-US"/>
        </w:rPr>
        <w:t>In addition to the offer the tenderer is required to provide the following supporting documentation (in copies or scanned versions in case of e-mail submission):</w:t>
      </w:r>
    </w:p>
    <w:p w14:paraId="2A0C0610" w14:textId="35C5206B" w:rsidR="008A77DC" w:rsidRPr="002157B5" w:rsidRDefault="008A77DC" w:rsidP="000B275F">
      <w:pPr>
        <w:pStyle w:val="ListParagraph"/>
        <w:numPr>
          <w:ilvl w:val="0"/>
          <w:numId w:val="6"/>
        </w:numPr>
        <w:tabs>
          <w:tab w:val="left" w:pos="1351"/>
        </w:tabs>
        <w:spacing w:before="4"/>
        <w:jc w:val="both"/>
        <w:rPr>
          <w:sz w:val="25"/>
          <w:lang w:val="en-US"/>
        </w:rPr>
      </w:pPr>
      <w:r>
        <w:rPr>
          <w:lang w:val="en-US"/>
        </w:rPr>
        <w:t>Reference list of previous similar assignments (in form attached to this dossier)</w:t>
      </w:r>
    </w:p>
    <w:p w14:paraId="24C28688" w14:textId="4B2B9503" w:rsidR="002157B5" w:rsidRDefault="002157B5" w:rsidP="0019085D">
      <w:pPr>
        <w:pStyle w:val="ListParagraph"/>
        <w:numPr>
          <w:ilvl w:val="0"/>
          <w:numId w:val="6"/>
        </w:numPr>
        <w:tabs>
          <w:tab w:val="left" w:pos="1351"/>
        </w:tabs>
        <w:spacing w:before="4"/>
        <w:jc w:val="both"/>
        <w:rPr>
          <w:lang w:val="en-US"/>
        </w:rPr>
      </w:pPr>
      <w:r w:rsidRPr="0019085D">
        <w:rPr>
          <w:lang w:val="en-US"/>
        </w:rPr>
        <w:t>Organization and methodology</w:t>
      </w:r>
      <w:r w:rsidR="009114E1">
        <w:rPr>
          <w:lang w:val="en-US"/>
        </w:rPr>
        <w:t xml:space="preserve"> </w:t>
      </w:r>
      <w:r w:rsidR="008A77DC">
        <w:rPr>
          <w:lang w:val="en-US"/>
        </w:rPr>
        <w:t>(in form attached to this dossier)</w:t>
      </w:r>
      <w:r w:rsidR="0019085D">
        <w:rPr>
          <w:lang w:val="en-US"/>
        </w:rPr>
        <w:t>.</w:t>
      </w:r>
    </w:p>
    <w:p w14:paraId="62006BC1" w14:textId="39A577A0" w:rsidR="009114E1" w:rsidRPr="0019085D" w:rsidRDefault="009114E1" w:rsidP="0019085D">
      <w:pPr>
        <w:pStyle w:val="ListParagraph"/>
        <w:numPr>
          <w:ilvl w:val="0"/>
          <w:numId w:val="6"/>
        </w:numPr>
        <w:tabs>
          <w:tab w:val="left" w:pos="1351"/>
        </w:tabs>
        <w:spacing w:before="4"/>
        <w:jc w:val="both"/>
        <w:rPr>
          <w:lang w:val="en-US"/>
        </w:rPr>
      </w:pPr>
      <w:r>
        <w:rPr>
          <w:lang w:val="en-US"/>
        </w:rPr>
        <w:t>Current state of the Contractor issued by competent national authority</w:t>
      </w:r>
    </w:p>
    <w:p w14:paraId="2AC071A5" w14:textId="77777777" w:rsidR="008D495C" w:rsidRPr="008B1808" w:rsidRDefault="008D495C" w:rsidP="000B275F">
      <w:pPr>
        <w:tabs>
          <w:tab w:val="left" w:pos="1351"/>
        </w:tabs>
        <w:spacing w:before="4"/>
        <w:jc w:val="both"/>
        <w:rPr>
          <w:sz w:val="24"/>
          <w:lang w:val="en-US"/>
        </w:rPr>
      </w:pPr>
    </w:p>
    <w:p w14:paraId="28D3F92E" w14:textId="1005F8CF" w:rsidR="00F10441" w:rsidRPr="00F10441" w:rsidRDefault="00F10441" w:rsidP="008B1808">
      <w:pPr>
        <w:pStyle w:val="BodyText"/>
        <w:jc w:val="both"/>
        <w:rPr>
          <w:lang w:val="en-US"/>
        </w:rPr>
      </w:pPr>
      <w:r w:rsidRPr="00F10441">
        <w:rPr>
          <w:lang w:val="en-US"/>
        </w:rPr>
        <w:t xml:space="preserve">The tenders </w:t>
      </w:r>
      <w:r w:rsidR="002F0D42">
        <w:rPr>
          <w:lang w:val="en-US"/>
        </w:rPr>
        <w:t>could</w:t>
      </w:r>
      <w:r w:rsidRPr="00F10441">
        <w:rPr>
          <w:lang w:val="en-US"/>
        </w:rPr>
        <w:t xml:space="preserve"> be submitted via post/currier</w:t>
      </w:r>
      <w:r w:rsidR="008B1808">
        <w:rPr>
          <w:lang w:val="en-US"/>
        </w:rPr>
        <w:t>/in person</w:t>
      </w:r>
      <w:r w:rsidRPr="00F10441">
        <w:rPr>
          <w:lang w:val="en-US"/>
        </w:rPr>
        <w:t>, containing the following information</w:t>
      </w:r>
      <w:r w:rsidR="002F0D42">
        <w:rPr>
          <w:lang w:val="en-US"/>
        </w:rPr>
        <w:t xml:space="preserve"> on the envelope</w:t>
      </w:r>
      <w:r w:rsidRPr="00F10441">
        <w:rPr>
          <w:lang w:val="en-US"/>
        </w:rPr>
        <w:t>:</w:t>
      </w:r>
    </w:p>
    <w:p w14:paraId="670B174D" w14:textId="77777777" w:rsidR="00F10441" w:rsidRPr="000B275F" w:rsidRDefault="00F10441" w:rsidP="000B275F">
      <w:pPr>
        <w:pStyle w:val="ListParagraph"/>
        <w:numPr>
          <w:ilvl w:val="0"/>
          <w:numId w:val="6"/>
        </w:numPr>
        <w:tabs>
          <w:tab w:val="left" w:pos="1350"/>
          <w:tab w:val="left" w:pos="1351"/>
        </w:tabs>
        <w:spacing w:before="41"/>
        <w:rPr>
          <w:lang w:val="en-US"/>
        </w:rPr>
      </w:pPr>
      <w:r w:rsidRPr="000B275F">
        <w:rPr>
          <w:lang w:val="en-US"/>
        </w:rPr>
        <w:t>Name and address of the</w:t>
      </w:r>
      <w:r w:rsidRPr="000B275F">
        <w:rPr>
          <w:spacing w:val="-1"/>
          <w:lang w:val="en-US"/>
        </w:rPr>
        <w:t xml:space="preserve"> </w:t>
      </w:r>
      <w:r w:rsidRPr="000B275F">
        <w:rPr>
          <w:lang w:val="en-US"/>
        </w:rPr>
        <w:t>tenderer</w:t>
      </w:r>
    </w:p>
    <w:p w14:paraId="2F89CAA7" w14:textId="778D9735" w:rsidR="00F10441" w:rsidRPr="00C10BEC" w:rsidRDefault="00F10441" w:rsidP="00C10BEC">
      <w:pPr>
        <w:pStyle w:val="ListParagraph"/>
        <w:numPr>
          <w:ilvl w:val="0"/>
          <w:numId w:val="6"/>
        </w:numPr>
        <w:spacing w:before="41"/>
        <w:rPr>
          <w:b/>
          <w:lang w:val="en-US"/>
        </w:rPr>
      </w:pPr>
      <w:r w:rsidRPr="00C10BEC">
        <w:rPr>
          <w:lang w:val="en-US"/>
        </w:rPr>
        <w:t>Title of the tender:</w:t>
      </w:r>
      <w:r w:rsidRPr="00C10BEC">
        <w:rPr>
          <w:spacing w:val="-3"/>
          <w:lang w:val="en-US"/>
        </w:rPr>
        <w:t xml:space="preserve"> </w:t>
      </w:r>
      <w:r w:rsidR="003110CF">
        <w:rPr>
          <w:b/>
          <w:lang w:val="en-US"/>
        </w:rPr>
        <w:t>Training for using SYMBIOSIS Platform</w:t>
      </w:r>
    </w:p>
    <w:p w14:paraId="0306C0D0" w14:textId="27D428A3" w:rsidR="008A77DC" w:rsidRPr="00C10BEC" w:rsidRDefault="00F10441" w:rsidP="00C10BEC">
      <w:pPr>
        <w:pStyle w:val="ListParagraph"/>
        <w:numPr>
          <w:ilvl w:val="0"/>
          <w:numId w:val="6"/>
        </w:numPr>
        <w:spacing w:before="41"/>
        <w:rPr>
          <w:b/>
          <w:lang w:val="en-US"/>
        </w:rPr>
      </w:pPr>
      <w:r w:rsidRPr="00C10BEC">
        <w:rPr>
          <w:lang w:val="en-US"/>
        </w:rPr>
        <w:t>Reference number:</w:t>
      </w:r>
      <w:r w:rsidRPr="00C10BEC">
        <w:rPr>
          <w:spacing w:val="-2"/>
          <w:lang w:val="en-US"/>
        </w:rPr>
        <w:t xml:space="preserve"> </w:t>
      </w:r>
      <w:r w:rsidR="008A77DC" w:rsidRPr="00C10BEC">
        <w:rPr>
          <w:b/>
          <w:lang w:val="en-US"/>
        </w:rPr>
        <w:t>SYM-BIT-</w:t>
      </w:r>
      <w:r w:rsidR="003110CF">
        <w:rPr>
          <w:b/>
          <w:lang w:val="en-US"/>
        </w:rPr>
        <w:t>6</w:t>
      </w:r>
    </w:p>
    <w:p w14:paraId="3B202D39" w14:textId="77777777" w:rsidR="003110CF" w:rsidRDefault="003110CF" w:rsidP="000B275F">
      <w:pPr>
        <w:pStyle w:val="BodyText"/>
        <w:spacing w:before="1"/>
        <w:rPr>
          <w:lang w:val="en-US"/>
        </w:rPr>
      </w:pPr>
    </w:p>
    <w:p w14:paraId="6F79F5B2" w14:textId="2DF1E32D" w:rsidR="00F10441" w:rsidRDefault="008777A6" w:rsidP="000B275F">
      <w:pPr>
        <w:pStyle w:val="BodyText"/>
        <w:spacing w:before="1"/>
        <w:rPr>
          <w:lang w:val="en-US"/>
        </w:rPr>
      </w:pPr>
      <w:r>
        <w:rPr>
          <w:lang w:val="en-US"/>
        </w:rPr>
        <w:t>on the following address:</w:t>
      </w:r>
    </w:p>
    <w:p w14:paraId="1848B2DC" w14:textId="6602A9E7" w:rsidR="00FE4B28" w:rsidRDefault="00FE4B28" w:rsidP="00E112BC">
      <w:pPr>
        <w:pStyle w:val="BodyText"/>
        <w:ind w:firstLine="720"/>
        <w:rPr>
          <w:lang w:val="en-US"/>
        </w:rPr>
      </w:pPr>
      <w:r>
        <w:rPr>
          <w:lang w:val="en-US"/>
        </w:rPr>
        <w:t xml:space="preserve">Project </w:t>
      </w:r>
      <w:r w:rsidR="008A77DC">
        <w:rPr>
          <w:lang w:val="en-US"/>
        </w:rPr>
        <w:t>SYMBIOSIS</w:t>
      </w:r>
    </w:p>
    <w:p w14:paraId="620B2827" w14:textId="7D1C7EF9" w:rsidR="00FE4B28" w:rsidRDefault="008A77DC" w:rsidP="00E112BC">
      <w:pPr>
        <w:pStyle w:val="BodyText"/>
        <w:ind w:firstLine="720"/>
        <w:rPr>
          <w:lang w:val="en-US"/>
        </w:rPr>
      </w:pPr>
      <w:r>
        <w:rPr>
          <w:lang w:val="en-US"/>
        </w:rPr>
        <w:t xml:space="preserve">PE </w:t>
      </w:r>
      <w:proofErr w:type="spellStart"/>
      <w:r>
        <w:rPr>
          <w:lang w:val="en-US"/>
        </w:rPr>
        <w:t>Komunalec</w:t>
      </w:r>
      <w:proofErr w:type="spellEnd"/>
      <w:r>
        <w:rPr>
          <w:lang w:val="en-US"/>
        </w:rPr>
        <w:t xml:space="preserve"> - Bitola</w:t>
      </w:r>
    </w:p>
    <w:p w14:paraId="4B38C0BC" w14:textId="2FA5CEC4" w:rsidR="00FE4B28" w:rsidRDefault="008A77DC" w:rsidP="00E112BC">
      <w:pPr>
        <w:pStyle w:val="BodyText"/>
        <w:ind w:firstLine="720"/>
        <w:rPr>
          <w:lang w:val="en-US"/>
        </w:rPr>
      </w:pPr>
      <w:r>
        <w:rPr>
          <w:lang w:val="en-US"/>
        </w:rPr>
        <w:t>St. “16-ta” bb</w:t>
      </w:r>
    </w:p>
    <w:p w14:paraId="143122D6" w14:textId="6EE03085" w:rsidR="00F10441" w:rsidRDefault="0000146F" w:rsidP="00E112BC">
      <w:pPr>
        <w:pStyle w:val="BodyText"/>
        <w:ind w:firstLine="720"/>
        <w:rPr>
          <w:lang w:val="en-US"/>
        </w:rPr>
      </w:pPr>
      <w:r>
        <w:rPr>
          <w:lang w:val="en-US"/>
        </w:rPr>
        <w:t>7000 Bitola</w:t>
      </w:r>
    </w:p>
    <w:p w14:paraId="1F9D6980" w14:textId="6F4930B3" w:rsidR="00F10441" w:rsidRPr="0000146F" w:rsidRDefault="00F10441" w:rsidP="005E2944">
      <w:pPr>
        <w:pStyle w:val="BodyText"/>
        <w:spacing w:before="5"/>
        <w:jc w:val="both"/>
        <w:rPr>
          <w:lang w:val="en-US"/>
        </w:rPr>
      </w:pPr>
      <w:r w:rsidRPr="00F10441">
        <w:rPr>
          <w:lang w:val="en-US"/>
        </w:rPr>
        <w:lastRenderedPageBreak/>
        <w:t xml:space="preserve">The tenderers are reminded that in order to be eligible the tenders </w:t>
      </w:r>
      <w:r w:rsidRPr="00F10441">
        <w:rPr>
          <w:u w:val="single"/>
          <w:lang w:val="en-US"/>
        </w:rPr>
        <w:t>need to be</w:t>
      </w:r>
      <w:r w:rsidRPr="00F10441">
        <w:rPr>
          <w:lang w:val="en-US"/>
        </w:rPr>
        <w:t xml:space="preserve"> </w:t>
      </w:r>
      <w:r w:rsidRPr="00F10441">
        <w:rPr>
          <w:u w:val="single"/>
          <w:lang w:val="en-US"/>
        </w:rPr>
        <w:t>received by the Contracting Authority</w:t>
      </w:r>
      <w:r w:rsidRPr="00F10441">
        <w:rPr>
          <w:lang w:val="en-US"/>
        </w:rPr>
        <w:t xml:space="preserve"> by the deadline indicated above.</w:t>
      </w:r>
    </w:p>
    <w:p w14:paraId="74E50AB8" w14:textId="77777777" w:rsidR="00F10441" w:rsidRPr="00F10441" w:rsidRDefault="00F10441" w:rsidP="000B275F">
      <w:pPr>
        <w:pStyle w:val="BodyText"/>
        <w:spacing w:before="1"/>
        <w:rPr>
          <w:sz w:val="26"/>
          <w:lang w:val="en-US"/>
        </w:rPr>
      </w:pPr>
    </w:p>
    <w:p w14:paraId="283CDAA6" w14:textId="117E8E23" w:rsidR="00181C0C" w:rsidRPr="008777A6" w:rsidRDefault="00181C0C" w:rsidP="008777A6">
      <w:pPr>
        <w:pStyle w:val="BodyText"/>
        <w:spacing w:before="1"/>
        <w:rPr>
          <w:lang w:val="en-US"/>
        </w:rPr>
      </w:pPr>
      <w:r>
        <w:rPr>
          <w:lang w:val="en-US"/>
        </w:rPr>
        <w:t>Any question</w:t>
      </w:r>
      <w:r w:rsidR="0007073D">
        <w:rPr>
          <w:lang w:val="en-US"/>
        </w:rPr>
        <w:t>s</w:t>
      </w:r>
      <w:r>
        <w:rPr>
          <w:lang w:val="en-US"/>
        </w:rPr>
        <w:t xml:space="preserve"> about </w:t>
      </w:r>
      <w:r w:rsidR="0007073D">
        <w:rPr>
          <w:lang w:val="en-US"/>
        </w:rPr>
        <w:t>this tendering procedure you can ask on e-mail project.symbiosis.eu@gmail.com</w:t>
      </w:r>
    </w:p>
    <w:p w14:paraId="7BA023BD" w14:textId="77777777" w:rsidR="000B275F" w:rsidRPr="00F10441" w:rsidRDefault="000B275F" w:rsidP="000B275F">
      <w:pPr>
        <w:pStyle w:val="BodyText"/>
        <w:spacing w:before="11"/>
        <w:rPr>
          <w:sz w:val="31"/>
          <w:lang w:val="en-US"/>
        </w:rPr>
      </w:pPr>
    </w:p>
    <w:p w14:paraId="54359D38" w14:textId="77777777" w:rsidR="00F10441" w:rsidRPr="00F10441" w:rsidRDefault="00F10441" w:rsidP="000B275F">
      <w:pPr>
        <w:pStyle w:val="Heading5"/>
        <w:numPr>
          <w:ilvl w:val="0"/>
          <w:numId w:val="5"/>
        </w:numPr>
        <w:tabs>
          <w:tab w:val="left" w:pos="938"/>
        </w:tabs>
        <w:ind w:left="0"/>
        <w:rPr>
          <w:lang w:val="en-US"/>
        </w:rPr>
      </w:pPr>
      <w:r w:rsidRPr="00F10441">
        <w:rPr>
          <w:lang w:val="en-US"/>
        </w:rPr>
        <w:t>TECHNICAL</w:t>
      </w:r>
      <w:r w:rsidRPr="00F10441">
        <w:rPr>
          <w:spacing w:val="-3"/>
          <w:lang w:val="en-US"/>
        </w:rPr>
        <w:t xml:space="preserve"> </w:t>
      </w:r>
      <w:r w:rsidRPr="00F10441">
        <w:rPr>
          <w:lang w:val="en-US"/>
        </w:rPr>
        <w:t>INFORMATION</w:t>
      </w:r>
    </w:p>
    <w:p w14:paraId="27DD5B6A" w14:textId="77777777" w:rsidR="00F10441" w:rsidRPr="00F10441" w:rsidRDefault="00F10441" w:rsidP="000B275F">
      <w:pPr>
        <w:pStyle w:val="BodyText"/>
        <w:spacing w:before="6"/>
        <w:rPr>
          <w:b/>
          <w:sz w:val="28"/>
          <w:lang w:val="en-US"/>
        </w:rPr>
      </w:pPr>
    </w:p>
    <w:p w14:paraId="7208C4D3" w14:textId="3F826016" w:rsidR="00F10441" w:rsidRDefault="00F10441" w:rsidP="000B275F">
      <w:pPr>
        <w:pStyle w:val="BodyText"/>
        <w:spacing w:before="1"/>
        <w:jc w:val="both"/>
        <w:rPr>
          <w:lang w:val="en-US"/>
        </w:rPr>
      </w:pPr>
      <w:r w:rsidRPr="00F10441">
        <w:rPr>
          <w:lang w:val="en-US"/>
        </w:rPr>
        <w:t xml:space="preserve">The tenderers are required to provide services as indicated below. In the tenderer’s technical offer, the tenderers </w:t>
      </w:r>
      <w:r w:rsidR="008F0255">
        <w:rPr>
          <w:lang w:val="en-US"/>
        </w:rPr>
        <w:t>should</w:t>
      </w:r>
      <w:r w:rsidRPr="00F10441">
        <w:rPr>
          <w:lang w:val="en-US"/>
        </w:rPr>
        <w:t xml:space="preserve"> indicate more details on the deliveries, referring back to the below table.</w:t>
      </w:r>
    </w:p>
    <w:p w14:paraId="3F3C3FA5" w14:textId="3B3D628F" w:rsidR="00024F5C" w:rsidRDefault="00024F5C" w:rsidP="000B275F">
      <w:pPr>
        <w:pStyle w:val="BodyText"/>
        <w:spacing w:before="1"/>
        <w:jc w:val="both"/>
        <w:rPr>
          <w:lang w:val="en-US"/>
        </w:rPr>
      </w:pPr>
    </w:p>
    <w:tbl>
      <w:tblPr>
        <w:tblW w:w="9084" w:type="dxa"/>
        <w:tblInd w:w="120"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CellMar>
          <w:left w:w="0" w:type="dxa"/>
          <w:right w:w="0" w:type="dxa"/>
        </w:tblCellMar>
        <w:tblLook w:val="01E0" w:firstRow="1" w:lastRow="1" w:firstColumn="1" w:lastColumn="1" w:noHBand="0" w:noVBand="0"/>
      </w:tblPr>
      <w:tblGrid>
        <w:gridCol w:w="689"/>
        <w:gridCol w:w="1590"/>
        <w:gridCol w:w="3261"/>
        <w:gridCol w:w="1448"/>
        <w:gridCol w:w="2096"/>
      </w:tblGrid>
      <w:tr w:rsidR="008F0255" w:rsidRPr="00B24351" w14:paraId="6D1E3E00" w14:textId="77777777" w:rsidTr="006836A0">
        <w:trPr>
          <w:trHeight w:val="280"/>
        </w:trPr>
        <w:tc>
          <w:tcPr>
            <w:tcW w:w="689" w:type="dxa"/>
            <w:tcBorders>
              <w:top w:val="single" w:sz="8" w:space="0" w:color="78C0D3"/>
              <w:left w:val="single" w:sz="8" w:space="0" w:color="78C0D3"/>
              <w:bottom w:val="single" w:sz="8" w:space="0" w:color="78C0D3"/>
              <w:right w:val="single" w:sz="8" w:space="0" w:color="78C0D3"/>
            </w:tcBorders>
            <w:shd w:val="clear" w:color="auto" w:fill="4472C4" w:themeFill="accent1"/>
          </w:tcPr>
          <w:p w14:paraId="6915A2A5" w14:textId="77777777" w:rsidR="008F0255" w:rsidRPr="00B24351" w:rsidRDefault="008F0255" w:rsidP="00056320">
            <w:pPr>
              <w:pStyle w:val="TableParagraph"/>
              <w:ind w:left="0"/>
              <w:rPr>
                <w:rFonts w:asciiTheme="minorHAnsi" w:hAnsiTheme="minorHAnsi" w:cstheme="minorHAnsi"/>
                <w:b/>
                <w:sz w:val="20"/>
                <w:szCs w:val="20"/>
                <w:lang w:val="en-US"/>
              </w:rPr>
            </w:pPr>
            <w:r w:rsidRPr="00B24351">
              <w:rPr>
                <w:rFonts w:asciiTheme="minorHAnsi" w:hAnsiTheme="minorHAnsi" w:cstheme="minorHAnsi"/>
                <w:b/>
                <w:sz w:val="20"/>
                <w:szCs w:val="20"/>
                <w:lang w:val="en-US"/>
              </w:rPr>
              <w:t>No.</w:t>
            </w:r>
          </w:p>
        </w:tc>
        <w:tc>
          <w:tcPr>
            <w:tcW w:w="1590" w:type="dxa"/>
            <w:tcBorders>
              <w:top w:val="single" w:sz="8" w:space="0" w:color="78C0D3"/>
              <w:left w:val="single" w:sz="8" w:space="0" w:color="78C0D3"/>
              <w:bottom w:val="single" w:sz="8" w:space="0" w:color="78C0D3"/>
              <w:right w:val="single" w:sz="8" w:space="0" w:color="78C0D3"/>
            </w:tcBorders>
            <w:shd w:val="clear" w:color="auto" w:fill="4472C4" w:themeFill="accent1"/>
          </w:tcPr>
          <w:p w14:paraId="7E0D7FAF" w14:textId="77777777" w:rsidR="008F0255" w:rsidRPr="00B24351" w:rsidRDefault="008F0255" w:rsidP="00056320">
            <w:pPr>
              <w:pStyle w:val="TableParagraph"/>
              <w:ind w:left="0"/>
              <w:rPr>
                <w:rFonts w:asciiTheme="minorHAnsi" w:hAnsiTheme="minorHAnsi" w:cstheme="minorHAnsi"/>
                <w:w w:val="99"/>
                <w:sz w:val="20"/>
                <w:szCs w:val="20"/>
                <w:lang w:val="en-US"/>
              </w:rPr>
            </w:pPr>
            <w:r w:rsidRPr="00B24351">
              <w:rPr>
                <w:rFonts w:asciiTheme="minorHAnsi" w:hAnsiTheme="minorHAnsi" w:cstheme="minorHAnsi"/>
                <w:w w:val="99"/>
                <w:sz w:val="20"/>
                <w:szCs w:val="20"/>
                <w:lang w:val="en-US"/>
              </w:rPr>
              <w:t>Title of item</w:t>
            </w:r>
          </w:p>
        </w:tc>
        <w:tc>
          <w:tcPr>
            <w:tcW w:w="3261" w:type="dxa"/>
            <w:tcBorders>
              <w:top w:val="single" w:sz="8" w:space="0" w:color="78C0D3"/>
              <w:left w:val="single" w:sz="8" w:space="0" w:color="78C0D3"/>
              <w:bottom w:val="single" w:sz="8" w:space="0" w:color="78C0D3"/>
              <w:right w:val="single" w:sz="8" w:space="0" w:color="78C0D3"/>
            </w:tcBorders>
            <w:shd w:val="clear" w:color="auto" w:fill="4472C4" w:themeFill="accent1"/>
          </w:tcPr>
          <w:p w14:paraId="66E8646B" w14:textId="77777777" w:rsidR="008F0255" w:rsidRPr="00B24351" w:rsidRDefault="008F0255" w:rsidP="00056320">
            <w:pPr>
              <w:pStyle w:val="TableParagraph"/>
              <w:ind w:left="0"/>
              <w:rPr>
                <w:rFonts w:asciiTheme="minorHAnsi" w:hAnsiTheme="minorHAnsi" w:cstheme="minorHAnsi"/>
                <w:w w:val="99"/>
                <w:sz w:val="20"/>
                <w:szCs w:val="20"/>
                <w:lang w:val="en-US"/>
              </w:rPr>
            </w:pPr>
            <w:r w:rsidRPr="00B24351">
              <w:rPr>
                <w:rFonts w:asciiTheme="minorHAnsi" w:hAnsiTheme="minorHAnsi" w:cstheme="minorHAnsi"/>
                <w:w w:val="99"/>
                <w:sz w:val="20"/>
                <w:szCs w:val="20"/>
                <w:lang w:val="en-US"/>
              </w:rPr>
              <w:t>Description</w:t>
            </w:r>
          </w:p>
        </w:tc>
        <w:tc>
          <w:tcPr>
            <w:tcW w:w="1448" w:type="dxa"/>
            <w:tcBorders>
              <w:top w:val="single" w:sz="8" w:space="0" w:color="78C0D3"/>
              <w:left w:val="single" w:sz="8" w:space="0" w:color="78C0D3"/>
              <w:bottom w:val="single" w:sz="8" w:space="0" w:color="78C0D3"/>
              <w:right w:val="single" w:sz="8" w:space="0" w:color="78C0D3"/>
            </w:tcBorders>
            <w:shd w:val="clear" w:color="auto" w:fill="4472C4" w:themeFill="accent1"/>
          </w:tcPr>
          <w:p w14:paraId="7C6142D8" w14:textId="77777777" w:rsidR="008F0255" w:rsidRPr="00B24351" w:rsidRDefault="008F0255" w:rsidP="00056320">
            <w:pPr>
              <w:pStyle w:val="TableParagraph"/>
              <w:ind w:left="0"/>
              <w:rPr>
                <w:rFonts w:asciiTheme="minorHAnsi" w:hAnsiTheme="minorHAnsi" w:cstheme="minorHAnsi"/>
                <w:sz w:val="20"/>
                <w:szCs w:val="20"/>
                <w:lang w:val="en-US"/>
              </w:rPr>
            </w:pPr>
            <w:r w:rsidRPr="00B24351">
              <w:rPr>
                <w:rFonts w:asciiTheme="minorHAnsi" w:hAnsiTheme="minorHAnsi" w:cstheme="minorHAnsi"/>
                <w:sz w:val="20"/>
                <w:szCs w:val="20"/>
                <w:lang w:val="en-US"/>
              </w:rPr>
              <w:t>Required time frame</w:t>
            </w:r>
          </w:p>
        </w:tc>
        <w:tc>
          <w:tcPr>
            <w:tcW w:w="2096" w:type="dxa"/>
            <w:tcBorders>
              <w:top w:val="single" w:sz="8" w:space="0" w:color="78C0D3"/>
              <w:left w:val="single" w:sz="8" w:space="0" w:color="78C0D3"/>
              <w:bottom w:val="single" w:sz="8" w:space="0" w:color="78C0D3"/>
              <w:right w:val="single" w:sz="8" w:space="0" w:color="78C0D3"/>
            </w:tcBorders>
            <w:shd w:val="clear" w:color="auto" w:fill="4472C4" w:themeFill="accent1"/>
          </w:tcPr>
          <w:p w14:paraId="3A4E60D7" w14:textId="77777777" w:rsidR="008F0255" w:rsidRPr="00B24351" w:rsidRDefault="008F0255" w:rsidP="00056320">
            <w:pPr>
              <w:pStyle w:val="TableParagraph"/>
              <w:ind w:left="0"/>
              <w:rPr>
                <w:rFonts w:asciiTheme="minorHAnsi" w:hAnsiTheme="minorHAnsi" w:cstheme="minorHAnsi"/>
                <w:w w:val="99"/>
                <w:sz w:val="20"/>
                <w:szCs w:val="20"/>
                <w:lang w:val="en-US"/>
              </w:rPr>
            </w:pPr>
            <w:r w:rsidRPr="00B24351">
              <w:rPr>
                <w:rFonts w:asciiTheme="minorHAnsi" w:hAnsiTheme="minorHAnsi" w:cstheme="minorHAnsi"/>
                <w:w w:val="99"/>
                <w:sz w:val="20"/>
                <w:szCs w:val="20"/>
                <w:lang w:val="en-US"/>
              </w:rPr>
              <w:t>Required inputs,</w:t>
            </w:r>
            <w:r w:rsidRPr="00B24351">
              <w:rPr>
                <w:rFonts w:asciiTheme="minorHAnsi" w:hAnsiTheme="minorHAnsi" w:cstheme="minorHAnsi"/>
                <w:w w:val="99"/>
                <w:sz w:val="20"/>
                <w:szCs w:val="20"/>
                <w:lang w:val="en-US"/>
              </w:rPr>
              <w:tab/>
              <w:t>if</w:t>
            </w:r>
          </w:p>
          <w:p w14:paraId="6BE5E20F" w14:textId="77777777" w:rsidR="008F0255" w:rsidRPr="00B24351" w:rsidRDefault="008F0255" w:rsidP="00056320">
            <w:pPr>
              <w:pStyle w:val="TableParagraph"/>
              <w:ind w:left="0"/>
              <w:rPr>
                <w:rFonts w:asciiTheme="minorHAnsi" w:hAnsiTheme="minorHAnsi" w:cstheme="minorHAnsi"/>
                <w:w w:val="99"/>
                <w:sz w:val="20"/>
                <w:szCs w:val="20"/>
                <w:lang w:val="en-US"/>
              </w:rPr>
            </w:pPr>
            <w:r w:rsidRPr="00B24351">
              <w:rPr>
                <w:rFonts w:asciiTheme="minorHAnsi" w:hAnsiTheme="minorHAnsi" w:cstheme="minorHAnsi"/>
                <w:w w:val="99"/>
                <w:sz w:val="20"/>
                <w:szCs w:val="20"/>
                <w:lang w:val="en-US"/>
              </w:rPr>
              <w:t>applicable</w:t>
            </w:r>
          </w:p>
        </w:tc>
      </w:tr>
      <w:tr w:rsidR="008F0255" w:rsidRPr="00B24351" w14:paraId="4EDA9F47" w14:textId="77777777" w:rsidTr="006836A0">
        <w:trPr>
          <w:trHeight w:val="280"/>
        </w:trPr>
        <w:tc>
          <w:tcPr>
            <w:tcW w:w="689" w:type="dxa"/>
            <w:shd w:val="clear" w:color="auto" w:fill="A4D4E1"/>
          </w:tcPr>
          <w:p w14:paraId="3C3D7D36" w14:textId="427FAC9C" w:rsidR="008F0255" w:rsidRPr="00B24351" w:rsidRDefault="008F0255" w:rsidP="00056320">
            <w:pPr>
              <w:pStyle w:val="TableParagraph"/>
              <w:ind w:left="0"/>
              <w:rPr>
                <w:rFonts w:asciiTheme="minorHAnsi" w:hAnsiTheme="minorHAnsi" w:cstheme="minorHAnsi"/>
                <w:b/>
                <w:sz w:val="20"/>
                <w:szCs w:val="20"/>
                <w:lang w:val="en-US"/>
              </w:rPr>
            </w:pPr>
            <w:r w:rsidRPr="00B24351">
              <w:rPr>
                <w:rFonts w:asciiTheme="minorHAnsi" w:hAnsiTheme="minorHAnsi" w:cstheme="minorHAnsi"/>
                <w:b/>
                <w:sz w:val="20"/>
                <w:szCs w:val="20"/>
                <w:lang w:val="en-US"/>
              </w:rPr>
              <w:t>1.</w:t>
            </w:r>
          </w:p>
        </w:tc>
        <w:tc>
          <w:tcPr>
            <w:tcW w:w="1590" w:type="dxa"/>
            <w:shd w:val="clear" w:color="auto" w:fill="A4D4E1"/>
          </w:tcPr>
          <w:p w14:paraId="1DF95A29" w14:textId="49C68258" w:rsidR="008F0255" w:rsidRPr="00B24351" w:rsidRDefault="00115ED3" w:rsidP="00056320">
            <w:pPr>
              <w:pStyle w:val="TableParagraph"/>
              <w:ind w:left="0"/>
              <w:rPr>
                <w:rFonts w:asciiTheme="minorHAnsi" w:hAnsiTheme="minorHAnsi" w:cstheme="minorHAnsi"/>
                <w:bCs/>
                <w:sz w:val="20"/>
                <w:szCs w:val="20"/>
                <w:lang w:val="en-US"/>
              </w:rPr>
            </w:pPr>
            <w:r>
              <w:rPr>
                <w:rFonts w:asciiTheme="minorHAnsi" w:hAnsiTheme="minorHAnsi" w:cstheme="minorHAnsi"/>
                <w:bCs/>
                <w:sz w:val="20"/>
                <w:szCs w:val="20"/>
                <w:lang w:val="en-US"/>
              </w:rPr>
              <w:t>Organization of the final conference</w:t>
            </w:r>
          </w:p>
        </w:tc>
        <w:tc>
          <w:tcPr>
            <w:tcW w:w="3261" w:type="dxa"/>
            <w:shd w:val="clear" w:color="auto" w:fill="A4D4E1"/>
          </w:tcPr>
          <w:p w14:paraId="7EEBE233" w14:textId="37A0923F" w:rsidR="00506337" w:rsidRPr="00B24351" w:rsidRDefault="004E611C" w:rsidP="00506337">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xml:space="preserve">The consultant should organize </w:t>
            </w:r>
            <w:proofErr w:type="gramStart"/>
            <w:r w:rsidR="00115ED3">
              <w:rPr>
                <w:rFonts w:asciiTheme="minorHAnsi" w:hAnsiTheme="minorHAnsi" w:cstheme="minorHAnsi"/>
                <w:sz w:val="20"/>
                <w:szCs w:val="20"/>
                <w:lang w:val="en-US"/>
              </w:rPr>
              <w:t>1 day</w:t>
            </w:r>
            <w:proofErr w:type="gramEnd"/>
            <w:r w:rsidR="00115ED3">
              <w:rPr>
                <w:rFonts w:asciiTheme="minorHAnsi" w:hAnsiTheme="minorHAnsi" w:cstheme="minorHAnsi"/>
                <w:sz w:val="20"/>
                <w:szCs w:val="20"/>
                <w:lang w:val="en-US"/>
              </w:rPr>
              <w:t xml:space="preserve"> </w:t>
            </w:r>
            <w:r w:rsidR="00AB40B9">
              <w:rPr>
                <w:rFonts w:asciiTheme="minorHAnsi" w:hAnsiTheme="minorHAnsi" w:cstheme="minorHAnsi"/>
                <w:sz w:val="20"/>
                <w:szCs w:val="20"/>
                <w:lang w:val="en-US"/>
              </w:rPr>
              <w:t xml:space="preserve">virtual </w:t>
            </w:r>
            <w:r w:rsidR="00115ED3">
              <w:rPr>
                <w:rFonts w:asciiTheme="minorHAnsi" w:hAnsiTheme="minorHAnsi" w:cstheme="minorHAnsi"/>
                <w:sz w:val="20"/>
                <w:szCs w:val="20"/>
                <w:lang w:val="en-US"/>
              </w:rPr>
              <w:t xml:space="preserve">event </w:t>
            </w:r>
            <w:r w:rsidR="00184B84">
              <w:rPr>
                <w:rFonts w:asciiTheme="minorHAnsi" w:hAnsiTheme="minorHAnsi" w:cstheme="minorHAnsi"/>
                <w:sz w:val="20"/>
                <w:szCs w:val="20"/>
                <w:lang w:val="en-US"/>
              </w:rPr>
              <w:t xml:space="preserve">– Final conference for SYMBIOSIS project. More about project you can find on </w:t>
            </w:r>
            <w:r w:rsidR="00662061" w:rsidRPr="00662061">
              <w:rPr>
                <w:rFonts w:asciiTheme="minorHAnsi" w:hAnsiTheme="minorHAnsi" w:cstheme="minorHAnsi"/>
                <w:sz w:val="20"/>
                <w:szCs w:val="20"/>
                <w:lang w:val="en-US"/>
              </w:rPr>
              <w:t>https://symbiosisproject.eu/</w:t>
            </w:r>
          </w:p>
          <w:p w14:paraId="6B8A70A5" w14:textId="77777777" w:rsidR="008968E4" w:rsidRPr="00B24351" w:rsidRDefault="008968E4" w:rsidP="00506337">
            <w:pPr>
              <w:pStyle w:val="TableParagraph"/>
              <w:spacing w:before="1"/>
              <w:rPr>
                <w:rFonts w:asciiTheme="minorHAnsi" w:hAnsiTheme="minorHAnsi" w:cstheme="minorHAnsi"/>
                <w:sz w:val="20"/>
                <w:szCs w:val="20"/>
                <w:lang w:val="en-US"/>
              </w:rPr>
            </w:pPr>
          </w:p>
          <w:p w14:paraId="2A0980E2" w14:textId="4143BB7D" w:rsidR="00510748" w:rsidRDefault="00502975" w:rsidP="00506337">
            <w:pPr>
              <w:pStyle w:val="TableParagraph"/>
              <w:spacing w:before="1"/>
              <w:rPr>
                <w:rFonts w:asciiTheme="minorHAnsi" w:hAnsiTheme="minorHAnsi" w:cstheme="minorHAnsi"/>
                <w:sz w:val="20"/>
                <w:szCs w:val="20"/>
                <w:lang w:val="en-US"/>
              </w:rPr>
            </w:pPr>
            <w:r>
              <w:rPr>
                <w:rFonts w:asciiTheme="minorHAnsi" w:hAnsiTheme="minorHAnsi" w:cstheme="minorHAnsi"/>
                <w:sz w:val="20"/>
                <w:szCs w:val="20"/>
                <w:lang w:val="en-US"/>
              </w:rPr>
              <w:t xml:space="preserve">The contractor </w:t>
            </w:r>
            <w:r w:rsidR="00DF5981">
              <w:rPr>
                <w:rFonts w:asciiTheme="minorHAnsi" w:hAnsiTheme="minorHAnsi" w:cstheme="minorHAnsi"/>
                <w:sz w:val="20"/>
                <w:szCs w:val="20"/>
                <w:lang w:val="en-US"/>
              </w:rPr>
              <w:t>must provide:</w:t>
            </w:r>
          </w:p>
          <w:p w14:paraId="5E7C8825" w14:textId="6A7FD632" w:rsidR="00DF5981" w:rsidRDefault="00DF5981" w:rsidP="00506337">
            <w:pPr>
              <w:pStyle w:val="TableParagraph"/>
              <w:spacing w:before="1"/>
              <w:rPr>
                <w:rFonts w:asciiTheme="minorHAnsi" w:hAnsiTheme="minorHAnsi" w:cstheme="minorHAnsi"/>
                <w:sz w:val="20"/>
                <w:szCs w:val="20"/>
                <w:lang w:val="en-US"/>
              </w:rPr>
            </w:pPr>
          </w:p>
          <w:p w14:paraId="45492570" w14:textId="30845E74" w:rsidR="00DF5981" w:rsidRDefault="00DF5981" w:rsidP="00DF5981">
            <w:pPr>
              <w:pStyle w:val="TableParagraph"/>
              <w:spacing w:before="1"/>
              <w:rPr>
                <w:rFonts w:asciiTheme="minorHAnsi" w:hAnsiTheme="minorHAnsi" w:cstheme="minorHAnsi"/>
                <w:sz w:val="20"/>
                <w:szCs w:val="20"/>
                <w:lang w:val="en-US"/>
              </w:rPr>
            </w:pPr>
            <w:r>
              <w:rPr>
                <w:rFonts w:asciiTheme="minorHAnsi" w:hAnsiTheme="minorHAnsi" w:cstheme="minorHAnsi"/>
                <w:sz w:val="20"/>
                <w:szCs w:val="20"/>
                <w:lang w:val="en-US"/>
              </w:rPr>
              <w:t>Venue with capacity for 10 persons according the valid COVID-19 protocols in North Macedonia</w:t>
            </w:r>
            <w:r w:rsidR="00FA40B8">
              <w:rPr>
                <w:rFonts w:asciiTheme="minorHAnsi" w:hAnsiTheme="minorHAnsi" w:cstheme="minorHAnsi"/>
                <w:sz w:val="20"/>
                <w:szCs w:val="20"/>
                <w:lang w:val="en-US"/>
              </w:rPr>
              <w:t>.</w:t>
            </w:r>
          </w:p>
          <w:p w14:paraId="49D8C7B7" w14:textId="1C72A554" w:rsidR="003E0B2F" w:rsidRDefault="003E0B2F" w:rsidP="00DF5981">
            <w:pPr>
              <w:pStyle w:val="TableParagraph"/>
              <w:spacing w:before="1"/>
              <w:rPr>
                <w:rFonts w:asciiTheme="minorHAnsi" w:hAnsiTheme="minorHAnsi" w:cstheme="minorHAnsi"/>
                <w:sz w:val="20"/>
                <w:szCs w:val="20"/>
                <w:lang w:val="en-US"/>
              </w:rPr>
            </w:pPr>
          </w:p>
          <w:p w14:paraId="745EBDEB" w14:textId="46B91AC0" w:rsidR="00102E9F" w:rsidRDefault="00B92D80" w:rsidP="00DF5981">
            <w:pPr>
              <w:pStyle w:val="TableParagraph"/>
              <w:spacing w:before="1"/>
              <w:rPr>
                <w:rFonts w:asciiTheme="minorHAnsi" w:hAnsiTheme="minorHAnsi" w:cstheme="minorHAnsi"/>
                <w:sz w:val="20"/>
                <w:szCs w:val="20"/>
                <w:lang w:val="en-US"/>
              </w:rPr>
            </w:pPr>
            <w:r w:rsidRPr="00B92D80">
              <w:rPr>
                <w:rFonts w:asciiTheme="minorHAnsi" w:hAnsiTheme="minorHAnsi" w:cstheme="minorHAnsi"/>
                <w:sz w:val="20"/>
                <w:szCs w:val="20"/>
                <w:lang w:val="en-US"/>
              </w:rPr>
              <w:t xml:space="preserve">Professional audio and video conferencing equipment and software consisting of: HD video conferencing camera (for example Poly Video Conferencing System https://www.poly.com/ or similar) that will provide audio and video communication of with partners which will be remotely connected, two projectors which will present presentations and speakers, at least two microphones, lighting for studio (venue), high speed internet connection of at least 300 </w:t>
            </w:r>
            <w:proofErr w:type="spellStart"/>
            <w:r w:rsidRPr="00B92D80">
              <w:rPr>
                <w:rFonts w:asciiTheme="minorHAnsi" w:hAnsiTheme="minorHAnsi" w:cstheme="minorHAnsi"/>
                <w:sz w:val="20"/>
                <w:szCs w:val="20"/>
                <w:lang w:val="en-US"/>
              </w:rPr>
              <w:t>mbs</w:t>
            </w:r>
            <w:proofErr w:type="spellEnd"/>
            <w:r w:rsidRPr="00B92D80">
              <w:rPr>
                <w:rFonts w:asciiTheme="minorHAnsi" w:hAnsiTheme="minorHAnsi" w:cstheme="minorHAnsi"/>
                <w:sz w:val="20"/>
                <w:szCs w:val="20"/>
                <w:lang w:val="en-US"/>
              </w:rPr>
              <w:t>.</w:t>
            </w:r>
          </w:p>
          <w:p w14:paraId="4644108A" w14:textId="77777777" w:rsidR="0066243C" w:rsidRDefault="0066243C" w:rsidP="00DF5981">
            <w:pPr>
              <w:pStyle w:val="TableParagraph"/>
              <w:spacing w:before="1"/>
              <w:rPr>
                <w:rFonts w:asciiTheme="minorHAnsi" w:hAnsiTheme="minorHAnsi" w:cstheme="minorHAnsi"/>
                <w:sz w:val="20"/>
                <w:szCs w:val="20"/>
                <w:lang w:val="en-US"/>
              </w:rPr>
            </w:pPr>
          </w:p>
          <w:p w14:paraId="70B0244F" w14:textId="6D986E40" w:rsidR="001D1937" w:rsidRDefault="001D1937" w:rsidP="00DF5981">
            <w:pPr>
              <w:pStyle w:val="TableParagraph"/>
              <w:spacing w:before="1"/>
              <w:rPr>
                <w:rFonts w:asciiTheme="minorHAnsi" w:hAnsiTheme="minorHAnsi" w:cstheme="minorHAnsi"/>
                <w:sz w:val="20"/>
                <w:szCs w:val="20"/>
                <w:lang w:val="en-US"/>
              </w:rPr>
            </w:pPr>
            <w:r>
              <w:rPr>
                <w:rFonts w:asciiTheme="minorHAnsi" w:hAnsiTheme="minorHAnsi" w:cstheme="minorHAnsi"/>
                <w:sz w:val="20"/>
                <w:szCs w:val="20"/>
                <w:lang w:val="en-US"/>
              </w:rPr>
              <w:t>Video</w:t>
            </w:r>
            <w:r w:rsidR="007A24D1">
              <w:rPr>
                <w:rFonts w:asciiTheme="minorHAnsi" w:hAnsiTheme="minorHAnsi" w:cstheme="minorHAnsi"/>
                <w:sz w:val="20"/>
                <w:szCs w:val="20"/>
                <w:lang w:val="en-US"/>
              </w:rPr>
              <w:t xml:space="preserve"> recording and</w:t>
            </w:r>
            <w:r>
              <w:rPr>
                <w:rFonts w:asciiTheme="minorHAnsi" w:hAnsiTheme="minorHAnsi" w:cstheme="minorHAnsi"/>
                <w:sz w:val="20"/>
                <w:szCs w:val="20"/>
                <w:lang w:val="en-US"/>
              </w:rPr>
              <w:t xml:space="preserve"> broadcasting of the </w:t>
            </w:r>
            <w:r w:rsidR="007A24D1">
              <w:rPr>
                <w:rFonts w:asciiTheme="minorHAnsi" w:hAnsiTheme="minorHAnsi" w:cstheme="minorHAnsi"/>
                <w:sz w:val="20"/>
                <w:szCs w:val="20"/>
                <w:lang w:val="en-US"/>
              </w:rPr>
              <w:t xml:space="preserve">full duration of the </w:t>
            </w:r>
            <w:r>
              <w:rPr>
                <w:rFonts w:asciiTheme="minorHAnsi" w:hAnsiTheme="minorHAnsi" w:cstheme="minorHAnsi"/>
                <w:sz w:val="20"/>
                <w:szCs w:val="20"/>
                <w:lang w:val="en-US"/>
              </w:rPr>
              <w:t xml:space="preserve">conference on </w:t>
            </w:r>
            <w:r w:rsidR="007A24D1">
              <w:rPr>
                <w:rFonts w:asciiTheme="minorHAnsi" w:hAnsiTheme="minorHAnsi" w:cstheme="minorHAnsi"/>
                <w:sz w:val="20"/>
                <w:szCs w:val="20"/>
                <w:lang w:val="en-US"/>
              </w:rPr>
              <w:t xml:space="preserve">the </w:t>
            </w:r>
            <w:r>
              <w:rPr>
                <w:rFonts w:asciiTheme="minorHAnsi" w:hAnsiTheme="minorHAnsi" w:cstheme="minorHAnsi"/>
                <w:sz w:val="20"/>
                <w:szCs w:val="20"/>
                <w:lang w:val="en-US"/>
              </w:rPr>
              <w:t xml:space="preserve">internet </w:t>
            </w:r>
            <w:r w:rsidR="00877D41">
              <w:rPr>
                <w:rFonts w:asciiTheme="minorHAnsi" w:hAnsiTheme="minorHAnsi" w:cstheme="minorHAnsi"/>
                <w:sz w:val="20"/>
                <w:szCs w:val="20"/>
                <w:lang w:val="en-US"/>
              </w:rPr>
              <w:t>and social media</w:t>
            </w:r>
            <w:r>
              <w:rPr>
                <w:rFonts w:asciiTheme="minorHAnsi" w:hAnsiTheme="minorHAnsi" w:cstheme="minorHAnsi"/>
                <w:sz w:val="20"/>
                <w:szCs w:val="20"/>
                <w:lang w:val="en-US"/>
              </w:rPr>
              <w:t>.</w:t>
            </w:r>
          </w:p>
          <w:p w14:paraId="55ED4721" w14:textId="6E156CF0" w:rsidR="00877D41" w:rsidRDefault="00877D41" w:rsidP="00DF5981">
            <w:pPr>
              <w:pStyle w:val="TableParagraph"/>
              <w:spacing w:before="1"/>
              <w:rPr>
                <w:rFonts w:asciiTheme="minorHAnsi" w:hAnsiTheme="minorHAnsi" w:cstheme="minorHAnsi"/>
                <w:sz w:val="20"/>
                <w:szCs w:val="20"/>
                <w:lang w:val="en-US"/>
              </w:rPr>
            </w:pPr>
          </w:p>
          <w:p w14:paraId="4701223B" w14:textId="2B027F1B" w:rsidR="0075477E" w:rsidRDefault="0075477E" w:rsidP="00DF5981">
            <w:pPr>
              <w:pStyle w:val="TableParagraph"/>
              <w:spacing w:before="1"/>
              <w:rPr>
                <w:rFonts w:asciiTheme="minorHAnsi" w:hAnsiTheme="minorHAnsi" w:cstheme="minorHAnsi"/>
                <w:sz w:val="20"/>
                <w:szCs w:val="20"/>
                <w:lang w:val="en-US"/>
              </w:rPr>
            </w:pPr>
            <w:r>
              <w:rPr>
                <w:rFonts w:asciiTheme="minorHAnsi" w:hAnsiTheme="minorHAnsi" w:cstheme="minorHAnsi"/>
                <w:sz w:val="20"/>
                <w:szCs w:val="20"/>
                <w:lang w:val="en-US"/>
              </w:rPr>
              <w:t xml:space="preserve">Software for video conferencing </w:t>
            </w:r>
            <w:r w:rsidR="007C319A">
              <w:rPr>
                <w:rFonts w:asciiTheme="minorHAnsi" w:hAnsiTheme="minorHAnsi" w:cstheme="minorHAnsi"/>
                <w:sz w:val="20"/>
                <w:szCs w:val="20"/>
                <w:lang w:val="en-US"/>
              </w:rPr>
              <w:t>with public broadcasting.</w:t>
            </w:r>
          </w:p>
          <w:p w14:paraId="1F5BC12C" w14:textId="77777777" w:rsidR="0075477E" w:rsidRDefault="0075477E" w:rsidP="00DF5981">
            <w:pPr>
              <w:pStyle w:val="TableParagraph"/>
              <w:spacing w:before="1"/>
              <w:rPr>
                <w:rFonts w:asciiTheme="minorHAnsi" w:hAnsiTheme="minorHAnsi" w:cstheme="minorHAnsi"/>
                <w:sz w:val="20"/>
                <w:szCs w:val="20"/>
                <w:lang w:val="en-US"/>
              </w:rPr>
            </w:pPr>
          </w:p>
          <w:p w14:paraId="69D5F867" w14:textId="549BC352" w:rsidR="001D1937" w:rsidRDefault="007C319A" w:rsidP="00B70EFD">
            <w:pPr>
              <w:pStyle w:val="TableParagraph"/>
              <w:spacing w:before="1"/>
              <w:rPr>
                <w:rFonts w:asciiTheme="minorHAnsi" w:hAnsiTheme="minorHAnsi" w:cstheme="minorHAnsi"/>
                <w:sz w:val="20"/>
                <w:szCs w:val="20"/>
                <w:lang w:val="en-US"/>
              </w:rPr>
            </w:pPr>
            <w:r>
              <w:rPr>
                <w:rFonts w:asciiTheme="minorHAnsi" w:hAnsiTheme="minorHAnsi" w:cstheme="minorHAnsi"/>
                <w:sz w:val="20"/>
                <w:szCs w:val="20"/>
                <w:lang w:val="en-US"/>
              </w:rPr>
              <w:t>A m</w:t>
            </w:r>
            <w:r w:rsidR="00105F6D">
              <w:rPr>
                <w:rFonts w:asciiTheme="minorHAnsi" w:hAnsiTheme="minorHAnsi" w:cstheme="minorHAnsi"/>
                <w:sz w:val="20"/>
                <w:szCs w:val="20"/>
                <w:lang w:val="en-US"/>
              </w:rPr>
              <w:t xml:space="preserve">oderator who will </w:t>
            </w:r>
            <w:r w:rsidR="00B70EFD">
              <w:rPr>
                <w:rFonts w:asciiTheme="minorHAnsi" w:hAnsiTheme="minorHAnsi" w:cstheme="minorHAnsi"/>
                <w:sz w:val="20"/>
                <w:szCs w:val="20"/>
                <w:lang w:val="en-US"/>
              </w:rPr>
              <w:t>moderate the virtual final conference.</w:t>
            </w:r>
          </w:p>
          <w:p w14:paraId="42647A77" w14:textId="77777777" w:rsidR="001D1937" w:rsidRDefault="001D1937" w:rsidP="00DF5981">
            <w:pPr>
              <w:pStyle w:val="TableParagraph"/>
              <w:spacing w:before="1"/>
              <w:rPr>
                <w:rFonts w:asciiTheme="minorHAnsi" w:hAnsiTheme="minorHAnsi" w:cstheme="minorHAnsi"/>
                <w:sz w:val="20"/>
                <w:szCs w:val="20"/>
                <w:lang w:val="en-US"/>
              </w:rPr>
            </w:pPr>
          </w:p>
          <w:p w14:paraId="754689F5" w14:textId="59E2BF7C" w:rsidR="00102E9F" w:rsidRPr="007E016C" w:rsidRDefault="000A7CB0" w:rsidP="00DF5981">
            <w:pPr>
              <w:pStyle w:val="TableParagraph"/>
              <w:spacing w:before="1"/>
              <w:rPr>
                <w:rFonts w:asciiTheme="minorHAnsi" w:hAnsiTheme="minorHAnsi" w:cstheme="minorHAnsi"/>
                <w:sz w:val="20"/>
                <w:szCs w:val="20"/>
                <w:lang w:val="en-US"/>
              </w:rPr>
            </w:pPr>
            <w:r>
              <w:rPr>
                <w:rFonts w:asciiTheme="minorHAnsi" w:hAnsiTheme="minorHAnsi" w:cstheme="minorHAnsi"/>
                <w:sz w:val="20"/>
                <w:szCs w:val="20"/>
                <w:lang w:val="en-US"/>
              </w:rPr>
              <w:t>An</w:t>
            </w:r>
            <w:r w:rsidR="00F86C3D" w:rsidRPr="00F86C3D">
              <w:rPr>
                <w:rFonts w:asciiTheme="minorHAnsi" w:hAnsiTheme="minorHAnsi" w:cstheme="minorHAnsi"/>
                <w:sz w:val="20"/>
                <w:szCs w:val="20"/>
                <w:lang w:val="en-US"/>
              </w:rPr>
              <w:t xml:space="preserve"> IT expert who will take care of online communication and </w:t>
            </w:r>
            <w:r w:rsidR="00B70EFD">
              <w:rPr>
                <w:rFonts w:asciiTheme="minorHAnsi" w:hAnsiTheme="minorHAnsi" w:cstheme="minorHAnsi"/>
                <w:sz w:val="20"/>
                <w:szCs w:val="20"/>
                <w:lang w:val="en-US"/>
              </w:rPr>
              <w:t>broadcasting</w:t>
            </w:r>
            <w:r w:rsidR="0075477E">
              <w:rPr>
                <w:rFonts w:asciiTheme="minorHAnsi" w:hAnsiTheme="minorHAnsi" w:cstheme="minorHAnsi"/>
                <w:sz w:val="20"/>
                <w:szCs w:val="20"/>
                <w:lang w:val="en-US"/>
              </w:rPr>
              <w:t>.</w:t>
            </w:r>
          </w:p>
          <w:p w14:paraId="475E2A17" w14:textId="0281A08E" w:rsidR="00B4711A" w:rsidRPr="00B24351" w:rsidRDefault="00B4711A" w:rsidP="00506337">
            <w:pPr>
              <w:pStyle w:val="TableParagraph"/>
              <w:spacing w:before="1"/>
              <w:rPr>
                <w:rFonts w:asciiTheme="minorHAnsi" w:hAnsiTheme="minorHAnsi" w:cstheme="minorHAnsi"/>
                <w:sz w:val="20"/>
                <w:szCs w:val="20"/>
                <w:lang w:val="en-US"/>
              </w:rPr>
            </w:pPr>
          </w:p>
          <w:p w14:paraId="3B999B11" w14:textId="03DC1B18" w:rsidR="00A555C4" w:rsidRDefault="004C1E46" w:rsidP="004D456B">
            <w:pPr>
              <w:pStyle w:val="TableParagraph"/>
              <w:spacing w:before="1"/>
              <w:rPr>
                <w:rFonts w:asciiTheme="minorHAnsi" w:hAnsiTheme="minorHAnsi" w:cstheme="minorHAnsi"/>
                <w:sz w:val="20"/>
                <w:szCs w:val="20"/>
                <w:lang w:val="en-US"/>
              </w:rPr>
            </w:pPr>
            <w:r w:rsidRPr="004C1E46">
              <w:rPr>
                <w:rFonts w:asciiTheme="minorHAnsi" w:hAnsiTheme="minorHAnsi" w:cstheme="minorHAnsi"/>
                <w:sz w:val="20"/>
                <w:szCs w:val="20"/>
                <w:lang w:val="en-US"/>
              </w:rPr>
              <w:lastRenderedPageBreak/>
              <w:t>Handouts – at least: conference bag, notebook, pencil, presentations in hard copy, small pot with compost and flower. In the Organization and methodology, the contractor should provide details about handouts which will provide, and eventually as well as propose additional/ alternative items…</w:t>
            </w:r>
            <w:proofErr w:type="gramStart"/>
            <w:r w:rsidRPr="004C1E46">
              <w:rPr>
                <w:rFonts w:asciiTheme="minorHAnsi" w:hAnsiTheme="minorHAnsi" w:cstheme="minorHAnsi"/>
                <w:sz w:val="20"/>
                <w:szCs w:val="20"/>
                <w:lang w:val="en-US"/>
              </w:rPr>
              <w:t>…..</w:t>
            </w:r>
            <w:proofErr w:type="gramEnd"/>
            <w:r w:rsidRPr="004C1E46">
              <w:rPr>
                <w:rFonts w:asciiTheme="minorHAnsi" w:hAnsiTheme="minorHAnsi" w:cstheme="minorHAnsi"/>
                <w:sz w:val="20"/>
                <w:szCs w:val="20"/>
                <w:lang w:val="en-US"/>
              </w:rPr>
              <w:t xml:space="preserve"> pcs. 200</w:t>
            </w:r>
          </w:p>
          <w:p w14:paraId="2E081A5F" w14:textId="77777777" w:rsidR="004C1E46" w:rsidRDefault="004C1E46" w:rsidP="004D456B">
            <w:pPr>
              <w:pStyle w:val="TableParagraph"/>
              <w:spacing w:before="1"/>
              <w:rPr>
                <w:rFonts w:asciiTheme="minorHAnsi" w:hAnsiTheme="minorHAnsi" w:cstheme="minorHAnsi"/>
                <w:sz w:val="20"/>
                <w:szCs w:val="20"/>
                <w:lang w:val="en-US"/>
              </w:rPr>
            </w:pPr>
          </w:p>
          <w:p w14:paraId="059B4B4D" w14:textId="54B5CD19" w:rsidR="00B70EFD" w:rsidRDefault="00840391" w:rsidP="00300027">
            <w:pPr>
              <w:pStyle w:val="TableParagraph"/>
              <w:spacing w:before="1"/>
              <w:rPr>
                <w:rFonts w:asciiTheme="minorHAnsi" w:hAnsiTheme="minorHAnsi" w:cstheme="minorHAnsi"/>
                <w:sz w:val="20"/>
                <w:szCs w:val="20"/>
                <w:lang w:val="en-US"/>
              </w:rPr>
            </w:pPr>
            <w:r>
              <w:rPr>
                <w:rFonts w:asciiTheme="minorHAnsi" w:hAnsiTheme="minorHAnsi" w:cstheme="minorHAnsi"/>
                <w:sz w:val="20"/>
                <w:szCs w:val="20"/>
                <w:lang w:val="en-US"/>
              </w:rPr>
              <w:t xml:space="preserve">The </w:t>
            </w:r>
            <w:r w:rsidR="007D64EA">
              <w:rPr>
                <w:rFonts w:asciiTheme="minorHAnsi" w:hAnsiTheme="minorHAnsi" w:cstheme="minorHAnsi"/>
                <w:sz w:val="20"/>
                <w:szCs w:val="20"/>
                <w:lang w:val="en-US"/>
              </w:rPr>
              <w:t xml:space="preserve">handouts should be distributed </w:t>
            </w:r>
            <w:r w:rsidR="00A555C4">
              <w:rPr>
                <w:rFonts w:asciiTheme="minorHAnsi" w:hAnsiTheme="minorHAnsi" w:cstheme="minorHAnsi"/>
                <w:sz w:val="20"/>
                <w:szCs w:val="20"/>
                <w:lang w:val="en-US"/>
              </w:rPr>
              <w:t xml:space="preserve">through post/ courier to partners and </w:t>
            </w:r>
            <w:r w:rsidR="00AD5F0D">
              <w:rPr>
                <w:rFonts w:asciiTheme="minorHAnsi" w:hAnsiTheme="minorHAnsi" w:cstheme="minorHAnsi"/>
                <w:sz w:val="20"/>
                <w:szCs w:val="20"/>
                <w:lang w:val="en-US"/>
              </w:rPr>
              <w:t xml:space="preserve">stakeholders </w:t>
            </w:r>
            <w:r w:rsidR="007C319A">
              <w:rPr>
                <w:rFonts w:asciiTheme="minorHAnsi" w:hAnsiTheme="minorHAnsi" w:cstheme="minorHAnsi"/>
                <w:sz w:val="20"/>
                <w:szCs w:val="20"/>
                <w:lang w:val="en-US"/>
              </w:rPr>
              <w:t>to</w:t>
            </w:r>
            <w:r w:rsidR="00AD5F0D">
              <w:rPr>
                <w:rFonts w:asciiTheme="minorHAnsi" w:hAnsiTheme="minorHAnsi" w:cstheme="minorHAnsi"/>
                <w:sz w:val="20"/>
                <w:szCs w:val="20"/>
                <w:lang w:val="en-US"/>
              </w:rPr>
              <w:t xml:space="preserve"> 200 addresses</w:t>
            </w:r>
            <w:r>
              <w:rPr>
                <w:rFonts w:asciiTheme="minorHAnsi" w:hAnsiTheme="minorHAnsi" w:cstheme="minorHAnsi"/>
                <w:sz w:val="20"/>
                <w:szCs w:val="20"/>
                <w:lang w:val="en-US"/>
              </w:rPr>
              <w:t>.</w:t>
            </w:r>
          </w:p>
          <w:p w14:paraId="55574D47" w14:textId="4B04B9B9" w:rsidR="00810D8F" w:rsidRPr="00B24351" w:rsidRDefault="00810D8F" w:rsidP="00506337">
            <w:pPr>
              <w:pStyle w:val="TableParagraph"/>
              <w:spacing w:before="1"/>
              <w:rPr>
                <w:rFonts w:asciiTheme="minorHAnsi" w:hAnsiTheme="minorHAnsi" w:cstheme="minorHAnsi"/>
                <w:sz w:val="20"/>
                <w:szCs w:val="20"/>
                <w:lang w:val="en-US"/>
              </w:rPr>
            </w:pPr>
          </w:p>
          <w:p w14:paraId="2BBF20B0" w14:textId="1BB90124" w:rsidR="00506337" w:rsidRDefault="00300027" w:rsidP="00506337">
            <w:pPr>
              <w:pStyle w:val="TableParagraph"/>
              <w:spacing w:before="1"/>
              <w:rPr>
                <w:rFonts w:asciiTheme="minorHAnsi" w:hAnsiTheme="minorHAnsi" w:cstheme="minorHAnsi"/>
                <w:sz w:val="20"/>
                <w:szCs w:val="20"/>
                <w:lang w:val="en-US"/>
              </w:rPr>
            </w:pPr>
            <w:r>
              <w:rPr>
                <w:rFonts w:asciiTheme="minorHAnsi" w:hAnsiTheme="minorHAnsi" w:cstheme="minorHAnsi"/>
                <w:sz w:val="20"/>
                <w:szCs w:val="20"/>
                <w:lang w:val="en-US"/>
              </w:rPr>
              <w:t>T</w:t>
            </w:r>
            <w:r w:rsidR="00840391">
              <w:rPr>
                <w:rFonts w:asciiTheme="minorHAnsi" w:hAnsiTheme="minorHAnsi" w:cstheme="minorHAnsi"/>
                <w:sz w:val="20"/>
                <w:szCs w:val="20"/>
                <w:lang w:val="en-US"/>
              </w:rPr>
              <w:t xml:space="preserve">ranslator from Macedonian to English </w:t>
            </w:r>
            <w:r w:rsidR="00AD5F0D">
              <w:rPr>
                <w:rFonts w:asciiTheme="minorHAnsi" w:hAnsiTheme="minorHAnsi" w:cstheme="minorHAnsi"/>
                <w:sz w:val="20"/>
                <w:szCs w:val="20"/>
                <w:lang w:val="en-US"/>
              </w:rPr>
              <w:t xml:space="preserve">to Greek </w:t>
            </w:r>
            <w:r w:rsidR="00840391">
              <w:rPr>
                <w:rFonts w:asciiTheme="minorHAnsi" w:hAnsiTheme="minorHAnsi" w:cstheme="minorHAnsi"/>
                <w:sz w:val="20"/>
                <w:szCs w:val="20"/>
                <w:lang w:val="en-US"/>
              </w:rPr>
              <w:t>and vice versa</w:t>
            </w:r>
            <w:r w:rsidR="007C4C70" w:rsidRPr="00B24351">
              <w:rPr>
                <w:rFonts w:asciiTheme="minorHAnsi" w:hAnsiTheme="minorHAnsi" w:cstheme="minorHAnsi"/>
                <w:sz w:val="20"/>
                <w:szCs w:val="20"/>
                <w:lang w:val="en-US"/>
              </w:rPr>
              <w:t>.</w:t>
            </w:r>
          </w:p>
          <w:p w14:paraId="09265851" w14:textId="1F16C9E2" w:rsidR="00CA63DC" w:rsidRDefault="00CA63DC" w:rsidP="00506337">
            <w:pPr>
              <w:pStyle w:val="TableParagraph"/>
              <w:spacing w:before="1"/>
              <w:rPr>
                <w:rFonts w:asciiTheme="minorHAnsi" w:hAnsiTheme="minorHAnsi" w:cstheme="minorHAnsi"/>
                <w:sz w:val="20"/>
                <w:szCs w:val="20"/>
                <w:lang w:val="en-US"/>
              </w:rPr>
            </w:pPr>
          </w:p>
          <w:p w14:paraId="4E1FE986" w14:textId="198FF4F5" w:rsidR="00E9621B" w:rsidRDefault="00300027" w:rsidP="00506337">
            <w:pPr>
              <w:pStyle w:val="TableParagraph"/>
              <w:spacing w:before="1"/>
              <w:rPr>
                <w:rFonts w:asciiTheme="minorHAnsi" w:hAnsiTheme="minorHAnsi" w:cstheme="minorHAnsi"/>
                <w:sz w:val="20"/>
                <w:szCs w:val="20"/>
                <w:lang w:val="en-US"/>
              </w:rPr>
            </w:pPr>
            <w:r>
              <w:rPr>
                <w:rFonts w:asciiTheme="minorHAnsi" w:hAnsiTheme="minorHAnsi" w:cstheme="minorHAnsi"/>
                <w:sz w:val="20"/>
                <w:szCs w:val="20"/>
                <w:lang w:val="en-US"/>
              </w:rPr>
              <w:t xml:space="preserve">Video recording of the </w:t>
            </w:r>
            <w:r w:rsidR="00216B29">
              <w:rPr>
                <w:rFonts w:asciiTheme="minorHAnsi" w:hAnsiTheme="minorHAnsi" w:cstheme="minorHAnsi"/>
                <w:sz w:val="20"/>
                <w:szCs w:val="20"/>
                <w:lang w:val="en-US"/>
              </w:rPr>
              <w:t xml:space="preserve">speeches and </w:t>
            </w:r>
            <w:r>
              <w:rPr>
                <w:rFonts w:asciiTheme="minorHAnsi" w:hAnsiTheme="minorHAnsi" w:cstheme="minorHAnsi"/>
                <w:sz w:val="20"/>
                <w:szCs w:val="20"/>
                <w:lang w:val="en-US"/>
              </w:rPr>
              <w:t xml:space="preserve">presentations according </w:t>
            </w:r>
            <w:r w:rsidR="00216B29">
              <w:rPr>
                <w:rFonts w:asciiTheme="minorHAnsi" w:hAnsiTheme="minorHAnsi" w:cstheme="minorHAnsi"/>
                <w:sz w:val="20"/>
                <w:szCs w:val="20"/>
                <w:lang w:val="en-US"/>
              </w:rPr>
              <w:t xml:space="preserve">to </w:t>
            </w:r>
            <w:r w:rsidR="00834AF0">
              <w:rPr>
                <w:rFonts w:asciiTheme="minorHAnsi" w:hAnsiTheme="minorHAnsi" w:cstheme="minorHAnsi"/>
                <w:sz w:val="20"/>
                <w:szCs w:val="20"/>
                <w:lang w:val="en-US"/>
              </w:rPr>
              <w:t>description of</w:t>
            </w:r>
            <w:r w:rsidR="00216B29">
              <w:rPr>
                <w:rFonts w:asciiTheme="minorHAnsi" w:hAnsiTheme="minorHAnsi" w:cstheme="minorHAnsi"/>
                <w:sz w:val="20"/>
                <w:szCs w:val="20"/>
                <w:lang w:val="en-US"/>
              </w:rPr>
              <w:t xml:space="preserve"> scenario for final conference</w:t>
            </w:r>
            <w:r w:rsidR="00FF75A2">
              <w:rPr>
                <w:rFonts w:asciiTheme="minorHAnsi" w:hAnsiTheme="minorHAnsi" w:cstheme="minorHAnsi"/>
                <w:sz w:val="20"/>
                <w:szCs w:val="20"/>
                <w:lang w:val="en-US"/>
              </w:rPr>
              <w:t>.</w:t>
            </w:r>
          </w:p>
          <w:p w14:paraId="6630687F" w14:textId="1AA6B213" w:rsidR="00300027" w:rsidRDefault="00300027" w:rsidP="00506337">
            <w:pPr>
              <w:pStyle w:val="TableParagraph"/>
              <w:spacing w:before="1"/>
              <w:rPr>
                <w:rFonts w:asciiTheme="minorHAnsi" w:hAnsiTheme="minorHAnsi" w:cstheme="minorHAnsi"/>
                <w:sz w:val="20"/>
                <w:szCs w:val="20"/>
                <w:lang w:val="en-US"/>
              </w:rPr>
            </w:pPr>
          </w:p>
          <w:p w14:paraId="080A3735" w14:textId="146D1E7C" w:rsidR="00EA166A" w:rsidRDefault="009A73CC" w:rsidP="00506337">
            <w:pPr>
              <w:pStyle w:val="TableParagraph"/>
              <w:spacing w:before="1"/>
              <w:rPr>
                <w:rFonts w:asciiTheme="minorHAnsi" w:hAnsiTheme="minorHAnsi" w:cstheme="minorHAnsi"/>
                <w:sz w:val="20"/>
                <w:szCs w:val="20"/>
                <w:lang w:val="en-US"/>
              </w:rPr>
            </w:pPr>
            <w:r>
              <w:rPr>
                <w:rFonts w:asciiTheme="minorHAnsi" w:hAnsiTheme="minorHAnsi" w:cstheme="minorHAnsi"/>
                <w:sz w:val="20"/>
                <w:szCs w:val="20"/>
                <w:lang w:val="en-US"/>
              </w:rPr>
              <w:t xml:space="preserve">Promotion of the conference as event prior </w:t>
            </w:r>
            <w:r w:rsidR="0051087D">
              <w:rPr>
                <w:rFonts w:asciiTheme="minorHAnsi" w:hAnsiTheme="minorHAnsi" w:cstheme="minorHAnsi"/>
                <w:sz w:val="20"/>
                <w:szCs w:val="20"/>
                <w:lang w:val="en-US"/>
              </w:rPr>
              <w:t>the date of the conference.</w:t>
            </w:r>
          </w:p>
          <w:p w14:paraId="3937326B" w14:textId="159615A1" w:rsidR="0051087D" w:rsidRDefault="0051087D" w:rsidP="00506337">
            <w:pPr>
              <w:pStyle w:val="TableParagraph"/>
              <w:spacing w:before="1"/>
              <w:rPr>
                <w:rFonts w:asciiTheme="minorHAnsi" w:hAnsiTheme="minorHAnsi" w:cstheme="minorHAnsi"/>
                <w:sz w:val="20"/>
                <w:szCs w:val="20"/>
                <w:lang w:val="en-US"/>
              </w:rPr>
            </w:pPr>
          </w:p>
          <w:p w14:paraId="39C88466" w14:textId="592BC5DE" w:rsidR="0051087D" w:rsidRDefault="0051087D" w:rsidP="00506337">
            <w:pPr>
              <w:pStyle w:val="TableParagraph"/>
              <w:spacing w:before="1"/>
              <w:rPr>
                <w:rFonts w:asciiTheme="minorHAnsi" w:hAnsiTheme="minorHAnsi" w:cstheme="minorHAnsi"/>
                <w:sz w:val="20"/>
                <w:szCs w:val="20"/>
                <w:lang w:val="en-US"/>
              </w:rPr>
            </w:pPr>
            <w:r>
              <w:rPr>
                <w:rFonts w:asciiTheme="minorHAnsi" w:hAnsiTheme="minorHAnsi" w:cstheme="minorHAnsi"/>
                <w:sz w:val="20"/>
                <w:szCs w:val="20"/>
                <w:lang w:val="en-US"/>
              </w:rPr>
              <w:t xml:space="preserve">Promotion </w:t>
            </w:r>
            <w:r w:rsidR="00DF143B">
              <w:rPr>
                <w:rFonts w:asciiTheme="minorHAnsi" w:hAnsiTheme="minorHAnsi" w:cstheme="minorHAnsi"/>
                <w:sz w:val="20"/>
                <w:szCs w:val="20"/>
                <w:lang w:val="en-US"/>
              </w:rPr>
              <w:t>in the electronic</w:t>
            </w:r>
            <w:r w:rsidR="008A6049">
              <w:rPr>
                <w:rFonts w:asciiTheme="minorHAnsi" w:hAnsiTheme="minorHAnsi" w:cstheme="minorHAnsi"/>
                <w:sz w:val="20"/>
                <w:szCs w:val="20"/>
                <w:lang w:val="en-US"/>
              </w:rPr>
              <w:t>,</w:t>
            </w:r>
            <w:r w:rsidR="00DF143B">
              <w:rPr>
                <w:rFonts w:asciiTheme="minorHAnsi" w:hAnsiTheme="minorHAnsi" w:cstheme="minorHAnsi"/>
                <w:sz w:val="20"/>
                <w:szCs w:val="20"/>
                <w:lang w:val="en-US"/>
              </w:rPr>
              <w:t xml:space="preserve"> </w:t>
            </w:r>
            <w:r w:rsidR="008A6049">
              <w:rPr>
                <w:rFonts w:asciiTheme="minorHAnsi" w:hAnsiTheme="minorHAnsi" w:cstheme="minorHAnsi"/>
                <w:sz w:val="20"/>
                <w:szCs w:val="20"/>
                <w:lang w:val="en-US"/>
              </w:rPr>
              <w:t>printed,</w:t>
            </w:r>
            <w:r w:rsidR="00DF143B">
              <w:rPr>
                <w:rFonts w:asciiTheme="minorHAnsi" w:hAnsiTheme="minorHAnsi" w:cstheme="minorHAnsi"/>
                <w:sz w:val="20"/>
                <w:szCs w:val="20"/>
                <w:lang w:val="en-US"/>
              </w:rPr>
              <w:t xml:space="preserve"> and social media </w:t>
            </w:r>
            <w:r>
              <w:rPr>
                <w:rFonts w:asciiTheme="minorHAnsi" w:hAnsiTheme="minorHAnsi" w:cstheme="minorHAnsi"/>
                <w:sz w:val="20"/>
                <w:szCs w:val="20"/>
                <w:lang w:val="en-US"/>
              </w:rPr>
              <w:t xml:space="preserve">of the highlights </w:t>
            </w:r>
            <w:r w:rsidR="008A6049">
              <w:rPr>
                <w:rFonts w:asciiTheme="minorHAnsi" w:hAnsiTheme="minorHAnsi" w:cstheme="minorHAnsi"/>
                <w:sz w:val="20"/>
                <w:szCs w:val="20"/>
                <w:lang w:val="en-US"/>
              </w:rPr>
              <w:t>from</w:t>
            </w:r>
            <w:r w:rsidR="00B522D8">
              <w:rPr>
                <w:rFonts w:asciiTheme="minorHAnsi" w:hAnsiTheme="minorHAnsi" w:cstheme="minorHAnsi"/>
                <w:sz w:val="20"/>
                <w:szCs w:val="20"/>
                <w:lang w:val="en-US"/>
              </w:rPr>
              <w:t xml:space="preserve"> the conference after the event.</w:t>
            </w:r>
          </w:p>
          <w:p w14:paraId="73B30025" w14:textId="35197431" w:rsidR="004D02B1" w:rsidRDefault="004D02B1" w:rsidP="00506337">
            <w:pPr>
              <w:pStyle w:val="TableParagraph"/>
              <w:spacing w:before="1"/>
              <w:rPr>
                <w:rFonts w:asciiTheme="minorHAnsi" w:hAnsiTheme="minorHAnsi" w:cstheme="minorHAnsi"/>
                <w:sz w:val="20"/>
                <w:szCs w:val="20"/>
                <w:lang w:val="en-US"/>
              </w:rPr>
            </w:pPr>
          </w:p>
          <w:p w14:paraId="175B7D08" w14:textId="11E4B7EF" w:rsidR="00E9621B" w:rsidRDefault="00E9621B" w:rsidP="00506337">
            <w:pPr>
              <w:pStyle w:val="TableParagraph"/>
              <w:spacing w:before="1"/>
              <w:rPr>
                <w:rFonts w:asciiTheme="minorHAnsi" w:hAnsiTheme="minorHAnsi" w:cstheme="minorHAnsi"/>
                <w:sz w:val="20"/>
                <w:szCs w:val="20"/>
                <w:lang w:val="en-US"/>
              </w:rPr>
            </w:pPr>
            <w:r>
              <w:rPr>
                <w:rFonts w:asciiTheme="minorHAnsi" w:hAnsiTheme="minorHAnsi" w:cstheme="minorHAnsi"/>
                <w:sz w:val="20"/>
                <w:szCs w:val="20"/>
                <w:lang w:val="en-US"/>
              </w:rPr>
              <w:t>Catering and refreshments</w:t>
            </w:r>
            <w:r w:rsidR="002D050E">
              <w:rPr>
                <w:rFonts w:asciiTheme="minorHAnsi" w:hAnsiTheme="minorHAnsi" w:cstheme="minorHAnsi"/>
                <w:sz w:val="20"/>
                <w:szCs w:val="20"/>
                <w:lang w:val="en-US"/>
              </w:rPr>
              <w:t xml:space="preserve"> for the project team present at the venue</w:t>
            </w:r>
            <w:r w:rsidR="003909A6">
              <w:rPr>
                <w:rFonts w:asciiTheme="minorHAnsi" w:hAnsiTheme="minorHAnsi" w:cstheme="minorHAnsi"/>
                <w:sz w:val="20"/>
                <w:szCs w:val="20"/>
                <w:lang w:val="en-US"/>
              </w:rPr>
              <w:t>.</w:t>
            </w:r>
          </w:p>
          <w:p w14:paraId="255E6E86" w14:textId="32C2CC8B" w:rsidR="00CC6198" w:rsidRDefault="00CC6198" w:rsidP="00506337">
            <w:pPr>
              <w:pStyle w:val="TableParagraph"/>
              <w:spacing w:before="1"/>
              <w:rPr>
                <w:rFonts w:asciiTheme="minorHAnsi" w:hAnsiTheme="minorHAnsi" w:cstheme="minorHAnsi"/>
                <w:sz w:val="20"/>
                <w:szCs w:val="20"/>
                <w:lang w:val="en-US"/>
              </w:rPr>
            </w:pPr>
          </w:p>
          <w:p w14:paraId="762DBD5F" w14:textId="5B6B2145" w:rsidR="00CC6198" w:rsidRDefault="00CC6198" w:rsidP="00506337">
            <w:pPr>
              <w:pStyle w:val="TableParagraph"/>
              <w:spacing w:before="1"/>
              <w:rPr>
                <w:rFonts w:asciiTheme="minorHAnsi" w:hAnsiTheme="minorHAnsi" w:cstheme="minorHAnsi"/>
                <w:sz w:val="20"/>
                <w:szCs w:val="20"/>
                <w:lang w:val="en-US"/>
              </w:rPr>
            </w:pPr>
            <w:r>
              <w:rPr>
                <w:rFonts w:asciiTheme="minorHAnsi" w:hAnsiTheme="minorHAnsi" w:cstheme="minorHAnsi"/>
                <w:sz w:val="20"/>
                <w:szCs w:val="20"/>
                <w:lang w:val="en-US"/>
              </w:rPr>
              <w:t xml:space="preserve">Protective </w:t>
            </w:r>
            <w:r w:rsidR="00DE25C3">
              <w:rPr>
                <w:rFonts w:asciiTheme="minorHAnsi" w:hAnsiTheme="minorHAnsi" w:cstheme="minorHAnsi"/>
                <w:sz w:val="20"/>
                <w:szCs w:val="20"/>
                <w:lang w:val="en-US"/>
              </w:rPr>
              <w:t xml:space="preserve">items </w:t>
            </w:r>
            <w:r w:rsidR="00B8746B">
              <w:rPr>
                <w:rFonts w:asciiTheme="minorHAnsi" w:hAnsiTheme="minorHAnsi" w:cstheme="minorHAnsi"/>
                <w:sz w:val="20"/>
                <w:szCs w:val="20"/>
                <w:lang w:val="en-US"/>
              </w:rPr>
              <w:t xml:space="preserve">for project team </w:t>
            </w:r>
            <w:r w:rsidR="00DE25C3">
              <w:rPr>
                <w:rFonts w:asciiTheme="minorHAnsi" w:hAnsiTheme="minorHAnsi" w:cstheme="minorHAnsi"/>
                <w:sz w:val="20"/>
                <w:szCs w:val="20"/>
                <w:lang w:val="en-US"/>
              </w:rPr>
              <w:t xml:space="preserve">according COVID-19 protocols: masks, </w:t>
            </w:r>
            <w:r w:rsidR="00BA2AD8">
              <w:rPr>
                <w:rFonts w:asciiTheme="minorHAnsi" w:hAnsiTheme="minorHAnsi" w:cstheme="minorHAnsi"/>
                <w:sz w:val="20"/>
                <w:szCs w:val="20"/>
                <w:lang w:val="en-US"/>
              </w:rPr>
              <w:t>disinfectants, etc.</w:t>
            </w:r>
          </w:p>
          <w:p w14:paraId="16291A58" w14:textId="41E45E5C" w:rsidR="00BA2AD8" w:rsidRDefault="00BA2AD8" w:rsidP="00506337">
            <w:pPr>
              <w:pStyle w:val="TableParagraph"/>
              <w:spacing w:before="1"/>
              <w:rPr>
                <w:rFonts w:asciiTheme="minorHAnsi" w:hAnsiTheme="minorHAnsi" w:cstheme="minorHAnsi"/>
                <w:sz w:val="20"/>
                <w:szCs w:val="20"/>
                <w:lang w:val="en-US"/>
              </w:rPr>
            </w:pPr>
          </w:p>
          <w:p w14:paraId="518D9229" w14:textId="62A6D452" w:rsidR="00D70B99" w:rsidRDefault="00BA2AD8" w:rsidP="00F50D85">
            <w:pPr>
              <w:pStyle w:val="TableParagraph"/>
              <w:spacing w:before="1"/>
              <w:rPr>
                <w:rFonts w:asciiTheme="minorHAnsi" w:hAnsiTheme="minorHAnsi" w:cstheme="minorHAnsi"/>
                <w:sz w:val="20"/>
                <w:szCs w:val="20"/>
                <w:lang w:val="en-US"/>
              </w:rPr>
            </w:pPr>
            <w:r>
              <w:rPr>
                <w:rFonts w:asciiTheme="minorHAnsi" w:hAnsiTheme="minorHAnsi" w:cstheme="minorHAnsi"/>
                <w:sz w:val="20"/>
                <w:szCs w:val="20"/>
                <w:lang w:val="en-US"/>
              </w:rPr>
              <w:t xml:space="preserve">Please describe in Organization and Methodology how </w:t>
            </w:r>
            <w:r w:rsidR="004645D4">
              <w:rPr>
                <w:rFonts w:asciiTheme="minorHAnsi" w:hAnsiTheme="minorHAnsi" w:cstheme="minorHAnsi"/>
                <w:sz w:val="20"/>
                <w:szCs w:val="20"/>
                <w:lang w:val="en-US"/>
              </w:rPr>
              <w:t xml:space="preserve">respecting </w:t>
            </w:r>
            <w:r w:rsidR="00B8746B">
              <w:rPr>
                <w:rFonts w:asciiTheme="minorHAnsi" w:hAnsiTheme="minorHAnsi" w:cstheme="minorHAnsi"/>
                <w:sz w:val="20"/>
                <w:szCs w:val="20"/>
                <w:lang w:val="en-US"/>
              </w:rPr>
              <w:t>you plan to organize the virtual final conference accor</w:t>
            </w:r>
            <w:r w:rsidR="005C386F">
              <w:rPr>
                <w:rFonts w:asciiTheme="minorHAnsi" w:hAnsiTheme="minorHAnsi" w:cstheme="minorHAnsi"/>
                <w:sz w:val="20"/>
                <w:szCs w:val="20"/>
                <w:lang w:val="en-US"/>
              </w:rPr>
              <w:t>ding minimal requirements specified above</w:t>
            </w:r>
            <w:r w:rsidR="002007B0">
              <w:rPr>
                <w:rFonts w:asciiTheme="minorHAnsi" w:hAnsiTheme="minorHAnsi" w:cstheme="minorHAnsi"/>
                <w:sz w:val="20"/>
                <w:szCs w:val="20"/>
                <w:lang w:val="en-US"/>
              </w:rPr>
              <w:t xml:space="preserve"> and </w:t>
            </w:r>
            <w:r w:rsidR="00F50D85">
              <w:rPr>
                <w:rFonts w:asciiTheme="minorHAnsi" w:hAnsiTheme="minorHAnsi" w:cstheme="minorHAnsi"/>
                <w:sz w:val="20"/>
                <w:szCs w:val="20"/>
                <w:lang w:val="en-US"/>
              </w:rPr>
              <w:t>attached d</w:t>
            </w:r>
            <w:r w:rsidR="008A6049">
              <w:rPr>
                <w:rFonts w:asciiTheme="minorHAnsi" w:hAnsiTheme="minorHAnsi" w:cstheme="minorHAnsi"/>
                <w:sz w:val="20"/>
                <w:szCs w:val="20"/>
                <w:lang w:val="en-US"/>
              </w:rPr>
              <w:t>raft scenario of the conference</w:t>
            </w:r>
            <w:r w:rsidR="00534573" w:rsidRPr="00B24351">
              <w:rPr>
                <w:rFonts w:asciiTheme="minorHAnsi" w:hAnsiTheme="minorHAnsi" w:cstheme="minorHAnsi"/>
                <w:sz w:val="20"/>
                <w:szCs w:val="20"/>
                <w:lang w:val="en-US"/>
              </w:rPr>
              <w:t>.</w:t>
            </w:r>
          </w:p>
          <w:p w14:paraId="28D28DBE" w14:textId="77777777" w:rsidR="00F004A8" w:rsidRDefault="00F004A8" w:rsidP="00165D6D">
            <w:pPr>
              <w:pStyle w:val="TableParagraph"/>
              <w:spacing w:before="1"/>
              <w:rPr>
                <w:rFonts w:asciiTheme="minorHAnsi" w:hAnsiTheme="minorHAnsi" w:cstheme="minorHAnsi"/>
                <w:sz w:val="20"/>
                <w:szCs w:val="20"/>
                <w:lang w:val="en-US"/>
              </w:rPr>
            </w:pPr>
          </w:p>
          <w:p w14:paraId="309489D7" w14:textId="77777777" w:rsidR="00F004A8" w:rsidRPr="00B24351" w:rsidRDefault="00F004A8" w:rsidP="00F004A8">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xml:space="preserve">After </w:t>
            </w:r>
            <w:r>
              <w:rPr>
                <w:rFonts w:asciiTheme="minorHAnsi" w:hAnsiTheme="minorHAnsi" w:cstheme="minorHAnsi"/>
                <w:sz w:val="20"/>
                <w:szCs w:val="20"/>
                <w:lang w:val="en-US"/>
              </w:rPr>
              <w:t>the conference</w:t>
            </w:r>
            <w:r w:rsidRPr="00B24351">
              <w:rPr>
                <w:rFonts w:asciiTheme="minorHAnsi" w:hAnsiTheme="minorHAnsi" w:cstheme="minorHAnsi"/>
                <w:sz w:val="20"/>
                <w:szCs w:val="20"/>
                <w:lang w:val="en-US"/>
              </w:rPr>
              <w:t>, the Contractor must submit:</w:t>
            </w:r>
          </w:p>
          <w:p w14:paraId="4D78D273" w14:textId="77777777" w:rsidR="00F004A8" w:rsidRPr="00B24351" w:rsidRDefault="00F004A8" w:rsidP="00F004A8">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xml:space="preserve">- written report about </w:t>
            </w:r>
            <w:r>
              <w:rPr>
                <w:rFonts w:asciiTheme="minorHAnsi" w:hAnsiTheme="minorHAnsi" w:cstheme="minorHAnsi"/>
                <w:sz w:val="20"/>
                <w:szCs w:val="20"/>
                <w:lang w:val="en-US"/>
              </w:rPr>
              <w:t>the conference</w:t>
            </w:r>
          </w:p>
          <w:p w14:paraId="2F2E5B59" w14:textId="77777777" w:rsidR="00F004A8" w:rsidRPr="00B24351" w:rsidRDefault="00F004A8" w:rsidP="00F004A8">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handouts</w:t>
            </w:r>
          </w:p>
          <w:p w14:paraId="20732972" w14:textId="77777777" w:rsidR="00F004A8" w:rsidRPr="00B24351" w:rsidRDefault="00F004A8" w:rsidP="00F004A8">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signed list of participants</w:t>
            </w:r>
          </w:p>
          <w:p w14:paraId="7D09B228" w14:textId="77777777" w:rsidR="00F004A8" w:rsidRPr="00B24351" w:rsidRDefault="00F004A8" w:rsidP="00F004A8">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xml:space="preserve">- </w:t>
            </w:r>
            <w:r>
              <w:rPr>
                <w:rFonts w:asciiTheme="minorHAnsi" w:hAnsiTheme="minorHAnsi" w:cstheme="minorHAnsi"/>
                <w:sz w:val="20"/>
                <w:szCs w:val="20"/>
                <w:lang w:val="en-US"/>
              </w:rPr>
              <w:t>photos and video (one short of 3 to 5 minutes with highlight of the conference and long of the whole duration of the conference).</w:t>
            </w:r>
          </w:p>
          <w:p w14:paraId="093A561A" w14:textId="20F9C3A0" w:rsidR="00F004A8" w:rsidRPr="00B24351" w:rsidRDefault="00F004A8" w:rsidP="00165D6D">
            <w:pPr>
              <w:pStyle w:val="TableParagraph"/>
              <w:spacing w:before="1"/>
              <w:rPr>
                <w:rFonts w:asciiTheme="minorHAnsi" w:hAnsiTheme="minorHAnsi" w:cstheme="minorHAnsi"/>
                <w:sz w:val="20"/>
                <w:szCs w:val="20"/>
                <w:lang w:val="en-US"/>
              </w:rPr>
            </w:pPr>
          </w:p>
        </w:tc>
        <w:tc>
          <w:tcPr>
            <w:tcW w:w="1448" w:type="dxa"/>
            <w:shd w:val="clear" w:color="auto" w:fill="A4D4E1"/>
          </w:tcPr>
          <w:p w14:paraId="780CF479" w14:textId="12C46CDF" w:rsidR="00972586" w:rsidRPr="00B24351" w:rsidRDefault="007F1441" w:rsidP="00972586">
            <w:pPr>
              <w:pStyle w:val="TableParagraph"/>
              <w:ind w:left="0"/>
              <w:rPr>
                <w:rFonts w:asciiTheme="minorHAnsi" w:hAnsiTheme="minorHAnsi" w:cstheme="minorHAnsi"/>
                <w:sz w:val="20"/>
                <w:szCs w:val="20"/>
                <w:lang w:val="en-US"/>
              </w:rPr>
            </w:pPr>
            <w:r>
              <w:rPr>
                <w:rFonts w:asciiTheme="minorHAnsi" w:hAnsiTheme="minorHAnsi" w:cstheme="minorHAnsi"/>
                <w:sz w:val="20"/>
                <w:szCs w:val="20"/>
                <w:lang w:val="en-US"/>
              </w:rPr>
              <w:lastRenderedPageBreak/>
              <w:t xml:space="preserve">The final </w:t>
            </w:r>
            <w:r w:rsidR="00F50D85">
              <w:rPr>
                <w:rFonts w:asciiTheme="minorHAnsi" w:hAnsiTheme="minorHAnsi" w:cstheme="minorHAnsi"/>
                <w:sz w:val="20"/>
                <w:szCs w:val="20"/>
                <w:lang w:val="en-US"/>
              </w:rPr>
              <w:t xml:space="preserve">conference will be organized in </w:t>
            </w:r>
            <w:r w:rsidR="00957D2D">
              <w:rPr>
                <w:rFonts w:asciiTheme="minorHAnsi" w:hAnsiTheme="minorHAnsi" w:cstheme="minorHAnsi"/>
                <w:sz w:val="20"/>
                <w:szCs w:val="20"/>
                <w:lang w:val="en-US"/>
              </w:rPr>
              <w:t>a</w:t>
            </w:r>
            <w:r w:rsidR="00F50D85">
              <w:rPr>
                <w:rFonts w:asciiTheme="minorHAnsi" w:hAnsiTheme="minorHAnsi" w:cstheme="minorHAnsi"/>
                <w:sz w:val="20"/>
                <w:szCs w:val="20"/>
                <w:lang w:val="en-US"/>
              </w:rPr>
              <w:t xml:space="preserve"> workday </w:t>
            </w:r>
            <w:r w:rsidR="00957D2D">
              <w:rPr>
                <w:rFonts w:asciiTheme="minorHAnsi" w:hAnsiTheme="minorHAnsi" w:cstheme="minorHAnsi"/>
                <w:sz w:val="20"/>
                <w:szCs w:val="20"/>
                <w:lang w:val="en-US"/>
              </w:rPr>
              <w:t>at the beginning of December 2020</w:t>
            </w:r>
            <w:r w:rsidR="00972586">
              <w:rPr>
                <w:rFonts w:asciiTheme="minorHAnsi" w:hAnsiTheme="minorHAnsi" w:cstheme="minorHAnsi"/>
                <w:sz w:val="20"/>
                <w:szCs w:val="20"/>
                <w:lang w:val="en-US"/>
              </w:rPr>
              <w:t>.</w:t>
            </w:r>
          </w:p>
          <w:p w14:paraId="63CA8E1C" w14:textId="3AAD2022" w:rsidR="00FA1436" w:rsidRPr="00B24351" w:rsidRDefault="00FA1436" w:rsidP="00056320">
            <w:pPr>
              <w:pStyle w:val="TableParagraph"/>
              <w:ind w:left="0"/>
              <w:rPr>
                <w:rFonts w:asciiTheme="minorHAnsi" w:hAnsiTheme="minorHAnsi" w:cstheme="minorHAnsi"/>
                <w:sz w:val="20"/>
                <w:szCs w:val="20"/>
                <w:lang w:val="en-US"/>
              </w:rPr>
            </w:pPr>
          </w:p>
        </w:tc>
        <w:tc>
          <w:tcPr>
            <w:tcW w:w="2096" w:type="dxa"/>
            <w:shd w:val="clear" w:color="auto" w:fill="A4D4E1"/>
          </w:tcPr>
          <w:p w14:paraId="6CBAA1B5" w14:textId="02D95719" w:rsidR="008F0255" w:rsidRPr="00B24351" w:rsidRDefault="00945C80" w:rsidP="00056320">
            <w:pPr>
              <w:pStyle w:val="TableParagraph"/>
              <w:ind w:left="0"/>
              <w:rPr>
                <w:rFonts w:asciiTheme="minorHAnsi" w:hAnsiTheme="minorHAnsi" w:cstheme="minorHAnsi"/>
                <w:sz w:val="20"/>
                <w:szCs w:val="20"/>
                <w:lang w:val="en-US"/>
              </w:rPr>
            </w:pPr>
            <w:r w:rsidRPr="00B24351">
              <w:rPr>
                <w:rFonts w:asciiTheme="minorHAnsi" w:hAnsiTheme="minorHAnsi" w:cstheme="minorHAnsi"/>
                <w:w w:val="99"/>
                <w:sz w:val="20"/>
                <w:szCs w:val="20"/>
                <w:lang w:val="en-US"/>
              </w:rPr>
              <w:t xml:space="preserve">Please provide </w:t>
            </w:r>
            <w:r w:rsidR="00A33BA8" w:rsidRPr="00B24351">
              <w:rPr>
                <w:rFonts w:asciiTheme="minorHAnsi" w:hAnsiTheme="minorHAnsi" w:cstheme="minorHAnsi"/>
                <w:w w:val="99"/>
                <w:sz w:val="20"/>
                <w:szCs w:val="20"/>
                <w:lang w:val="en-US"/>
              </w:rPr>
              <w:t xml:space="preserve">as </w:t>
            </w:r>
            <w:r w:rsidR="00C63210" w:rsidRPr="00B24351">
              <w:rPr>
                <w:rFonts w:asciiTheme="minorHAnsi" w:hAnsiTheme="minorHAnsi" w:cstheme="minorHAnsi"/>
                <w:w w:val="99"/>
                <w:sz w:val="20"/>
                <w:szCs w:val="20"/>
                <w:lang w:val="en-US"/>
              </w:rPr>
              <w:t>it is</w:t>
            </w:r>
            <w:r w:rsidR="00FD18A0" w:rsidRPr="00B24351">
              <w:rPr>
                <w:rFonts w:asciiTheme="minorHAnsi" w:hAnsiTheme="minorHAnsi" w:cstheme="minorHAnsi"/>
                <w:w w:val="99"/>
                <w:sz w:val="20"/>
                <w:szCs w:val="20"/>
                <w:lang w:val="en-US"/>
              </w:rPr>
              <w:t xml:space="preserve"> </w:t>
            </w:r>
            <w:r w:rsidR="00A33BA8" w:rsidRPr="00B24351">
              <w:rPr>
                <w:rFonts w:asciiTheme="minorHAnsi" w:hAnsiTheme="minorHAnsi" w:cstheme="minorHAnsi"/>
                <w:w w:val="99"/>
                <w:sz w:val="20"/>
                <w:szCs w:val="20"/>
                <w:lang w:val="en-US"/>
              </w:rPr>
              <w:t xml:space="preserve">described in Part B, Section 3 </w:t>
            </w:r>
            <w:r w:rsidR="00C63210" w:rsidRPr="00B24351">
              <w:rPr>
                <w:rFonts w:asciiTheme="minorHAnsi" w:hAnsiTheme="minorHAnsi" w:cstheme="minorHAnsi"/>
                <w:w w:val="99"/>
                <w:sz w:val="20"/>
                <w:szCs w:val="20"/>
                <w:lang w:val="en-US"/>
              </w:rPr>
              <w:t>- O</w:t>
            </w:r>
            <w:r w:rsidRPr="00B24351">
              <w:rPr>
                <w:rFonts w:asciiTheme="minorHAnsi" w:hAnsiTheme="minorHAnsi" w:cstheme="minorHAnsi"/>
                <w:w w:val="99"/>
                <w:sz w:val="20"/>
                <w:szCs w:val="20"/>
                <w:lang w:val="en-US"/>
              </w:rPr>
              <w:t>rganization and methodolog</w:t>
            </w:r>
            <w:r w:rsidR="0092549E">
              <w:rPr>
                <w:rFonts w:asciiTheme="minorHAnsi" w:hAnsiTheme="minorHAnsi" w:cstheme="minorHAnsi"/>
                <w:w w:val="99"/>
                <w:sz w:val="20"/>
                <w:szCs w:val="20"/>
                <w:lang w:val="en-US"/>
              </w:rPr>
              <w:t>y</w:t>
            </w:r>
            <w:r w:rsidRPr="00B24351">
              <w:rPr>
                <w:rFonts w:asciiTheme="minorHAnsi" w:hAnsiTheme="minorHAnsi" w:cstheme="minorHAnsi"/>
                <w:w w:val="99"/>
                <w:sz w:val="20"/>
                <w:szCs w:val="20"/>
                <w:lang w:val="en-US"/>
              </w:rPr>
              <w:t>.</w:t>
            </w:r>
          </w:p>
        </w:tc>
      </w:tr>
    </w:tbl>
    <w:p w14:paraId="3CFAC970" w14:textId="7C0E9E15" w:rsidR="008F0255" w:rsidRDefault="008F0255" w:rsidP="000B275F">
      <w:pPr>
        <w:pStyle w:val="BodyText"/>
        <w:spacing w:before="1"/>
        <w:jc w:val="both"/>
        <w:rPr>
          <w:lang w:val="en-US"/>
        </w:rPr>
      </w:pPr>
    </w:p>
    <w:p w14:paraId="57D38802" w14:textId="77777777" w:rsidR="008F0255" w:rsidRPr="00F10441" w:rsidRDefault="008F0255" w:rsidP="000B275F">
      <w:pPr>
        <w:pStyle w:val="BodyText"/>
        <w:spacing w:before="1"/>
        <w:jc w:val="both"/>
        <w:rPr>
          <w:lang w:val="en-US"/>
        </w:rPr>
      </w:pPr>
    </w:p>
    <w:p w14:paraId="60905A25" w14:textId="77777777" w:rsidR="00F10441" w:rsidRPr="00F10441" w:rsidRDefault="00F10441" w:rsidP="000B275F">
      <w:pPr>
        <w:pStyle w:val="BodyText"/>
        <w:spacing w:before="11"/>
        <w:rPr>
          <w:sz w:val="11"/>
          <w:lang w:val="en-US"/>
        </w:rPr>
      </w:pPr>
    </w:p>
    <w:p w14:paraId="1345BC44" w14:textId="744BE86E" w:rsidR="00AE5C94" w:rsidRDefault="00AE5C94" w:rsidP="000B275F">
      <w:pPr>
        <w:pStyle w:val="BodyText"/>
        <w:spacing w:before="8"/>
        <w:rPr>
          <w:sz w:val="24"/>
          <w:lang w:val="en-US"/>
        </w:rPr>
      </w:pPr>
      <w:r>
        <w:rPr>
          <w:sz w:val="24"/>
          <w:lang w:val="en-US"/>
        </w:rPr>
        <w:t>The call is open for all physical and legal persons.</w:t>
      </w:r>
    </w:p>
    <w:p w14:paraId="1F20C391" w14:textId="77777777" w:rsidR="009114E1" w:rsidRDefault="009114E1" w:rsidP="000B275F">
      <w:pPr>
        <w:pStyle w:val="BodyText"/>
        <w:spacing w:before="8"/>
        <w:rPr>
          <w:sz w:val="24"/>
          <w:lang w:val="en-US"/>
        </w:rPr>
      </w:pPr>
    </w:p>
    <w:p w14:paraId="54B0AAD9" w14:textId="77777777" w:rsidR="00F10441" w:rsidRPr="00F10441" w:rsidRDefault="00F10441" w:rsidP="000B275F">
      <w:pPr>
        <w:pStyle w:val="Heading5"/>
        <w:numPr>
          <w:ilvl w:val="0"/>
          <w:numId w:val="5"/>
        </w:numPr>
        <w:tabs>
          <w:tab w:val="left" w:pos="938"/>
        </w:tabs>
        <w:spacing w:before="56"/>
        <w:ind w:left="0"/>
        <w:rPr>
          <w:lang w:val="en-US"/>
        </w:rPr>
      </w:pPr>
      <w:r w:rsidRPr="00F10441">
        <w:rPr>
          <w:lang w:val="en-US"/>
        </w:rPr>
        <w:t>FINANCIAL</w:t>
      </w:r>
      <w:r w:rsidRPr="00F10441">
        <w:rPr>
          <w:spacing w:val="-3"/>
          <w:lang w:val="en-US"/>
        </w:rPr>
        <w:t xml:space="preserve"> </w:t>
      </w:r>
      <w:r w:rsidRPr="00F10441">
        <w:rPr>
          <w:lang w:val="en-US"/>
        </w:rPr>
        <w:t>INFORMATION</w:t>
      </w:r>
    </w:p>
    <w:p w14:paraId="1897217F" w14:textId="77777777" w:rsidR="00F10441" w:rsidRPr="00F10441" w:rsidRDefault="00F10441" w:rsidP="000B275F">
      <w:pPr>
        <w:pStyle w:val="BodyText"/>
        <w:spacing w:before="6"/>
        <w:rPr>
          <w:b/>
          <w:sz w:val="28"/>
          <w:lang w:val="en-US"/>
        </w:rPr>
      </w:pPr>
    </w:p>
    <w:p w14:paraId="30F6BCB8" w14:textId="605500D7" w:rsidR="00F10441" w:rsidRDefault="00F10441" w:rsidP="000B275F">
      <w:pPr>
        <w:pStyle w:val="BodyText"/>
        <w:spacing w:before="41"/>
        <w:rPr>
          <w:lang w:val="en-US"/>
        </w:rPr>
      </w:pPr>
      <w:r w:rsidRPr="00F10441">
        <w:rPr>
          <w:lang w:val="en-US"/>
        </w:rPr>
        <w:t xml:space="preserve">The tenderers are reminded that the maximum available value of the contract is </w:t>
      </w:r>
      <w:r w:rsidR="00F004A8">
        <w:rPr>
          <w:lang w:val="en-US"/>
        </w:rPr>
        <w:t>6</w:t>
      </w:r>
      <w:r w:rsidR="00AE5C94">
        <w:rPr>
          <w:lang w:val="en-US"/>
        </w:rPr>
        <w:t>.</w:t>
      </w:r>
      <w:r w:rsidR="00F004A8">
        <w:rPr>
          <w:lang w:val="en-US"/>
        </w:rPr>
        <w:t>1</w:t>
      </w:r>
      <w:r w:rsidR="007E6069">
        <w:rPr>
          <w:lang w:val="en-US"/>
        </w:rPr>
        <w:t>6</w:t>
      </w:r>
      <w:r w:rsidR="006E23AF">
        <w:rPr>
          <w:lang w:val="en-US"/>
        </w:rPr>
        <w:t>0</w:t>
      </w:r>
      <w:r w:rsidRPr="00F10441">
        <w:rPr>
          <w:lang w:val="en-US"/>
        </w:rPr>
        <w:t xml:space="preserve"> EUR</w:t>
      </w:r>
      <w:r w:rsidR="00AE5C94">
        <w:rPr>
          <w:lang w:val="en-US"/>
        </w:rPr>
        <w:t>.</w:t>
      </w:r>
    </w:p>
    <w:p w14:paraId="07F0F33F" w14:textId="77777777" w:rsidR="00135200" w:rsidRPr="00F10441" w:rsidRDefault="00135200" w:rsidP="000B275F">
      <w:pPr>
        <w:pStyle w:val="BodyText"/>
        <w:spacing w:before="41"/>
        <w:rPr>
          <w:lang w:val="en-US"/>
        </w:rPr>
      </w:pPr>
    </w:p>
    <w:p w14:paraId="443CE354" w14:textId="77777777" w:rsidR="000B275F" w:rsidRPr="00F10441" w:rsidRDefault="000B275F" w:rsidP="000B275F">
      <w:pPr>
        <w:pStyle w:val="BodyText"/>
        <w:spacing w:before="3"/>
        <w:rPr>
          <w:sz w:val="28"/>
          <w:lang w:val="en-US"/>
        </w:rPr>
      </w:pPr>
    </w:p>
    <w:p w14:paraId="1A906436" w14:textId="77777777" w:rsidR="00F10441" w:rsidRPr="00F10441" w:rsidRDefault="00F10441" w:rsidP="000B275F">
      <w:pPr>
        <w:pStyle w:val="Heading5"/>
        <w:numPr>
          <w:ilvl w:val="0"/>
          <w:numId w:val="5"/>
        </w:numPr>
        <w:tabs>
          <w:tab w:val="left" w:pos="938"/>
        </w:tabs>
        <w:ind w:left="0"/>
        <w:rPr>
          <w:lang w:val="en-US"/>
        </w:rPr>
      </w:pPr>
      <w:r w:rsidRPr="00F10441">
        <w:rPr>
          <w:lang w:val="en-US"/>
        </w:rPr>
        <w:t>ADDITIONAL</w:t>
      </w:r>
      <w:r w:rsidRPr="00F10441">
        <w:rPr>
          <w:spacing w:val="48"/>
          <w:lang w:val="en-US"/>
        </w:rPr>
        <w:t xml:space="preserve"> </w:t>
      </w:r>
      <w:r w:rsidRPr="00F10441">
        <w:rPr>
          <w:lang w:val="en-US"/>
        </w:rPr>
        <w:t>INFORMATION</w:t>
      </w:r>
    </w:p>
    <w:p w14:paraId="30613ABE" w14:textId="77777777" w:rsidR="00F10441" w:rsidRPr="00F10441" w:rsidRDefault="00F10441" w:rsidP="000B275F">
      <w:pPr>
        <w:pStyle w:val="BodyText"/>
        <w:spacing w:before="6"/>
        <w:rPr>
          <w:b/>
          <w:sz w:val="28"/>
          <w:lang w:val="en-US"/>
        </w:rPr>
      </w:pPr>
    </w:p>
    <w:p w14:paraId="1D175DAC" w14:textId="062AFFBE" w:rsidR="00F10441" w:rsidRPr="00F10441" w:rsidRDefault="00F10441" w:rsidP="000B275F">
      <w:pPr>
        <w:pStyle w:val="BodyText"/>
        <w:rPr>
          <w:lang w:val="en-US"/>
        </w:rPr>
      </w:pPr>
      <w:r w:rsidRPr="00F10441">
        <w:rPr>
          <w:lang w:val="en-US"/>
        </w:rPr>
        <w:t xml:space="preserve">The selection criteria </w:t>
      </w:r>
      <w:r w:rsidR="00F94A3F">
        <w:rPr>
          <w:lang w:val="en-US"/>
        </w:rPr>
        <w:t>are</w:t>
      </w:r>
      <w:r w:rsidRPr="00F10441">
        <w:rPr>
          <w:lang w:val="en-US"/>
        </w:rPr>
        <w:t>:</w:t>
      </w:r>
    </w:p>
    <w:p w14:paraId="2A2531E4" w14:textId="388EC42D" w:rsidR="00F10441" w:rsidRPr="006E23AF" w:rsidRDefault="00F10441" w:rsidP="000B275F">
      <w:pPr>
        <w:tabs>
          <w:tab w:val="left" w:pos="1350"/>
          <w:tab w:val="left" w:pos="1351"/>
        </w:tabs>
        <w:rPr>
          <w:lang w:val="en-US"/>
        </w:rPr>
      </w:pPr>
    </w:p>
    <w:p w14:paraId="6FF7C873" w14:textId="58601931" w:rsidR="00F10441" w:rsidRPr="000B275F" w:rsidRDefault="00F10441" w:rsidP="000B275F">
      <w:pPr>
        <w:pStyle w:val="ListParagraph"/>
        <w:numPr>
          <w:ilvl w:val="0"/>
          <w:numId w:val="10"/>
        </w:numPr>
        <w:tabs>
          <w:tab w:val="left" w:pos="1350"/>
          <w:tab w:val="left" w:pos="1351"/>
        </w:tabs>
        <w:spacing w:before="5"/>
        <w:rPr>
          <w:lang w:val="en-US"/>
        </w:rPr>
      </w:pPr>
      <w:r w:rsidRPr="000B275F">
        <w:rPr>
          <w:lang w:val="en-US"/>
        </w:rPr>
        <w:t>Best value for money, weighting 80% technical quality, 20% price</w:t>
      </w:r>
    </w:p>
    <w:p w14:paraId="0FD1CEB4" w14:textId="77777777" w:rsidR="00F10441" w:rsidRPr="00F10441" w:rsidRDefault="00F10441" w:rsidP="000B275F">
      <w:pPr>
        <w:pStyle w:val="BodyText"/>
        <w:rPr>
          <w:lang w:val="en-US"/>
        </w:rPr>
      </w:pPr>
    </w:p>
    <w:p w14:paraId="10E137F6" w14:textId="46D96BBF" w:rsidR="00F10441" w:rsidRDefault="00AE5C94" w:rsidP="000B275F">
      <w:pPr>
        <w:pStyle w:val="BodyText"/>
        <w:spacing w:before="2"/>
        <w:rPr>
          <w:lang w:val="en-US"/>
        </w:rPr>
      </w:pPr>
      <w:r>
        <w:rPr>
          <w:lang w:val="en-US"/>
        </w:rPr>
        <w:t xml:space="preserve">Criteria for evaluation of technical quality </w:t>
      </w:r>
      <w:r w:rsidR="003D275F">
        <w:rPr>
          <w:lang w:val="en-US"/>
        </w:rPr>
        <w:t xml:space="preserve">(for both lots) </w:t>
      </w:r>
      <w:r>
        <w:rPr>
          <w:lang w:val="en-US"/>
        </w:rPr>
        <w:t>will be</w:t>
      </w:r>
      <w:r w:rsidR="00542362">
        <w:rPr>
          <w:lang w:val="en-US"/>
        </w:rPr>
        <w:t xml:space="preserve"> the</w:t>
      </w:r>
      <w:r>
        <w:rPr>
          <w:lang w:val="en-US"/>
        </w:rPr>
        <w:t xml:space="preserve"> following:</w:t>
      </w:r>
    </w:p>
    <w:p w14:paraId="3EA632FD" w14:textId="77777777" w:rsidR="00EC3D42" w:rsidRPr="002F0659" w:rsidRDefault="00EC3D42" w:rsidP="00EC3D42">
      <w:pPr>
        <w:pStyle w:val="BodyText"/>
        <w:numPr>
          <w:ilvl w:val="1"/>
          <w:numId w:val="5"/>
        </w:numPr>
        <w:spacing w:before="2"/>
        <w:rPr>
          <w:lang w:val="en-US"/>
        </w:rPr>
      </w:pPr>
      <w:r>
        <w:rPr>
          <w:lang w:val="en-US"/>
        </w:rPr>
        <w:t>Detailed agenda and scenario of the conference: 3</w:t>
      </w:r>
      <w:r w:rsidRPr="002F0659">
        <w:rPr>
          <w:lang w:val="en-US"/>
        </w:rPr>
        <w:t>0 points.</w:t>
      </w:r>
    </w:p>
    <w:p w14:paraId="7AC76D95" w14:textId="6E3882DB" w:rsidR="00DF0B74" w:rsidRDefault="00DF0B74" w:rsidP="002F0659">
      <w:pPr>
        <w:pStyle w:val="BodyText"/>
        <w:numPr>
          <w:ilvl w:val="1"/>
          <w:numId w:val="5"/>
        </w:numPr>
        <w:spacing w:before="2"/>
        <w:rPr>
          <w:lang w:val="en-US"/>
        </w:rPr>
      </w:pPr>
      <w:r>
        <w:rPr>
          <w:lang w:val="en-US"/>
        </w:rPr>
        <w:t xml:space="preserve">Equipment </w:t>
      </w:r>
      <w:r w:rsidR="00F31259">
        <w:rPr>
          <w:lang w:val="en-US"/>
        </w:rPr>
        <w:t>and software for preparation/ realization of the confere</w:t>
      </w:r>
      <w:r w:rsidR="00D931F0">
        <w:rPr>
          <w:lang w:val="en-US"/>
        </w:rPr>
        <w:t>nce: 30 points</w:t>
      </w:r>
    </w:p>
    <w:p w14:paraId="3B6E81DC" w14:textId="36970C71" w:rsidR="00B63729" w:rsidRDefault="00527535" w:rsidP="00662DF0">
      <w:pPr>
        <w:pStyle w:val="BodyText"/>
        <w:numPr>
          <w:ilvl w:val="1"/>
          <w:numId w:val="5"/>
        </w:numPr>
        <w:spacing w:before="2"/>
        <w:rPr>
          <w:lang w:val="en-US"/>
        </w:rPr>
      </w:pPr>
      <w:bookmarkStart w:id="2" w:name="_Hlk3888798"/>
      <w:r>
        <w:rPr>
          <w:lang w:val="en-US"/>
        </w:rPr>
        <w:t>Handouts (</w:t>
      </w:r>
      <w:r w:rsidR="00816907">
        <w:rPr>
          <w:lang w:val="en-US"/>
        </w:rPr>
        <w:t>contents and creativity)</w:t>
      </w:r>
      <w:r w:rsidR="00B63729">
        <w:rPr>
          <w:lang w:val="en-US"/>
        </w:rPr>
        <w:t xml:space="preserve">: </w:t>
      </w:r>
      <w:r w:rsidR="008E0FAD">
        <w:rPr>
          <w:lang w:val="en-US"/>
        </w:rPr>
        <w:t>20 points</w:t>
      </w:r>
    </w:p>
    <w:bookmarkEnd w:id="2"/>
    <w:p w14:paraId="4A544B09" w14:textId="0C91FD52" w:rsidR="00AE5C94" w:rsidRDefault="00AE5C94" w:rsidP="00945C80">
      <w:pPr>
        <w:pStyle w:val="BodyText"/>
        <w:numPr>
          <w:ilvl w:val="1"/>
          <w:numId w:val="5"/>
        </w:numPr>
        <w:spacing w:before="2"/>
        <w:rPr>
          <w:lang w:val="en-US"/>
        </w:rPr>
      </w:pPr>
      <w:r>
        <w:rPr>
          <w:lang w:val="en-US"/>
        </w:rPr>
        <w:t xml:space="preserve">Previous experience </w:t>
      </w:r>
      <w:r w:rsidR="00DC72FF">
        <w:rPr>
          <w:lang w:val="en-US"/>
        </w:rPr>
        <w:t xml:space="preserve">of the Contractor </w:t>
      </w:r>
      <w:r w:rsidR="00EC317F">
        <w:rPr>
          <w:lang w:val="en-US"/>
        </w:rPr>
        <w:t>in similar assignments</w:t>
      </w:r>
      <w:r>
        <w:rPr>
          <w:lang w:val="en-US"/>
        </w:rPr>
        <w:t xml:space="preserve">: </w:t>
      </w:r>
      <w:r w:rsidR="008E0FAD">
        <w:rPr>
          <w:lang w:val="en-US"/>
        </w:rPr>
        <w:t>2</w:t>
      </w:r>
      <w:r>
        <w:rPr>
          <w:lang w:val="en-US"/>
        </w:rPr>
        <w:t>0 points</w:t>
      </w:r>
    </w:p>
    <w:p w14:paraId="50A8628B" w14:textId="77777777" w:rsidR="00AE5C94" w:rsidRPr="00F10441" w:rsidRDefault="00AE5C94" w:rsidP="000B275F">
      <w:pPr>
        <w:pStyle w:val="BodyText"/>
        <w:spacing w:before="2"/>
        <w:rPr>
          <w:sz w:val="25"/>
          <w:lang w:val="en-US"/>
        </w:rPr>
      </w:pPr>
    </w:p>
    <w:p w14:paraId="2B2C8EC4" w14:textId="77777777" w:rsidR="00F10441" w:rsidRPr="00F10441" w:rsidRDefault="00F10441" w:rsidP="000B275F">
      <w:pPr>
        <w:pStyle w:val="BodyText"/>
        <w:rPr>
          <w:lang w:val="en-US"/>
        </w:rPr>
      </w:pPr>
      <w:r w:rsidRPr="00F10441">
        <w:rPr>
          <w:lang w:val="en-US"/>
        </w:rPr>
        <w:t>The unsuccessful/successful tenderers will be informed of the results of the evaluation procedure in written.</w:t>
      </w:r>
    </w:p>
    <w:p w14:paraId="676DCA18" w14:textId="77777777" w:rsidR="00F10441" w:rsidRPr="00F10441" w:rsidRDefault="00F10441" w:rsidP="000B275F">
      <w:pPr>
        <w:pStyle w:val="BodyText"/>
        <w:spacing w:before="3"/>
        <w:rPr>
          <w:sz w:val="25"/>
          <w:lang w:val="en-US"/>
        </w:rPr>
      </w:pPr>
    </w:p>
    <w:p w14:paraId="79EEF333" w14:textId="4BEF40F0" w:rsidR="000B275F" w:rsidRDefault="00F10441" w:rsidP="00024F5C">
      <w:pPr>
        <w:pStyle w:val="BodyText"/>
        <w:jc w:val="both"/>
        <w:rPr>
          <w:lang w:val="en-US"/>
        </w:rPr>
      </w:pPr>
      <w:r w:rsidRPr="00F10441">
        <w:rPr>
          <w:lang w:val="en-US"/>
        </w:rPr>
        <w:t xml:space="preserve">The estimated time of response to the tenderers is </w:t>
      </w:r>
      <w:r w:rsidR="004D21E4">
        <w:rPr>
          <w:lang w:val="en-US"/>
        </w:rPr>
        <w:t>3</w:t>
      </w:r>
      <w:r w:rsidR="003A6F2E">
        <w:rPr>
          <w:lang w:val="en-US"/>
        </w:rPr>
        <w:t xml:space="preserve"> </w:t>
      </w:r>
      <w:proofErr w:type="gramStart"/>
      <w:r w:rsidR="003A6F2E">
        <w:rPr>
          <w:lang w:val="en-US"/>
        </w:rPr>
        <w:t>wo</w:t>
      </w:r>
      <w:r w:rsidR="00806151">
        <w:rPr>
          <w:lang w:val="en-US"/>
        </w:rPr>
        <w:t xml:space="preserve">rk </w:t>
      </w:r>
      <w:r w:rsidRPr="00F10441">
        <w:rPr>
          <w:lang w:val="en-US"/>
        </w:rPr>
        <w:t>days</w:t>
      </w:r>
      <w:proofErr w:type="gramEnd"/>
      <w:r w:rsidRPr="00F10441">
        <w:rPr>
          <w:lang w:val="en-US"/>
        </w:rPr>
        <w:t xml:space="preserve"> from the deadline for submission of tenders.</w:t>
      </w:r>
    </w:p>
    <w:p w14:paraId="11A91CF1" w14:textId="1FC814C8" w:rsidR="00EF4073" w:rsidRDefault="00EF4073" w:rsidP="00024F5C">
      <w:pPr>
        <w:pStyle w:val="BodyText"/>
        <w:jc w:val="both"/>
        <w:rPr>
          <w:lang w:val="en-US"/>
        </w:rPr>
      </w:pPr>
    </w:p>
    <w:p w14:paraId="59D209B8" w14:textId="411A3BE6" w:rsidR="00EF4073" w:rsidRDefault="00EF4073" w:rsidP="00024F5C">
      <w:pPr>
        <w:pStyle w:val="BodyText"/>
        <w:jc w:val="both"/>
        <w:rPr>
          <w:lang w:val="en-US"/>
        </w:rPr>
      </w:pPr>
      <w:r>
        <w:rPr>
          <w:lang w:val="en-US"/>
        </w:rPr>
        <w:t>BECAUSE OF INCERTAINITY WITH DEVELOPMENT OF</w:t>
      </w:r>
      <w:r w:rsidR="00100EF2">
        <w:rPr>
          <w:lang w:val="en-US"/>
        </w:rPr>
        <w:t xml:space="preserve"> COVID-19 PROTOCOLOS THE CONTRACTING AUTHORITY HAVE RIGHT TO CANCEL OR MODIFY THE EVEN</w:t>
      </w:r>
      <w:r w:rsidR="00B35A2B">
        <w:rPr>
          <w:lang w:val="en-US"/>
        </w:rPr>
        <w:t>T AT ANY TIME.</w:t>
      </w:r>
    </w:p>
    <w:p w14:paraId="3DE5F95E" w14:textId="77777777" w:rsidR="000B275F" w:rsidRDefault="000B275F">
      <w:pPr>
        <w:widowControl/>
        <w:autoSpaceDE/>
        <w:autoSpaceDN/>
        <w:rPr>
          <w:lang w:val="en-US"/>
        </w:rPr>
      </w:pPr>
      <w:r>
        <w:rPr>
          <w:lang w:val="en-US"/>
        </w:rPr>
        <w:br w:type="page"/>
      </w:r>
    </w:p>
    <w:p w14:paraId="75773181" w14:textId="77777777" w:rsidR="00F10441" w:rsidRPr="00F10441" w:rsidRDefault="00F10441" w:rsidP="000B275F">
      <w:pPr>
        <w:pStyle w:val="BodyText"/>
        <w:spacing w:before="11"/>
        <w:rPr>
          <w:sz w:val="11"/>
          <w:lang w:val="en-US"/>
        </w:rPr>
      </w:pPr>
    </w:p>
    <w:p w14:paraId="78B31D31" w14:textId="77777777" w:rsidR="00F10441" w:rsidRPr="00F10441" w:rsidRDefault="00F10441" w:rsidP="000B275F">
      <w:pPr>
        <w:pStyle w:val="BodyText"/>
        <w:rPr>
          <w:sz w:val="20"/>
          <w:lang w:val="en-US"/>
        </w:rPr>
      </w:pPr>
      <w:r w:rsidRPr="00F10441">
        <w:rPr>
          <w:noProof/>
          <w:sz w:val="20"/>
          <w:lang w:val="en-US"/>
        </w:rPr>
        <mc:AlternateContent>
          <mc:Choice Requires="wps">
            <w:drawing>
              <wp:inline distT="0" distB="0" distL="0" distR="0" wp14:anchorId="4354AEC6" wp14:editId="22C1AC43">
                <wp:extent cx="5415915" cy="37211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5915" cy="372110"/>
                        </a:xfrm>
                        <a:prstGeom prst="rect">
                          <a:avLst/>
                        </a:prstGeom>
                        <a:solidFill>
                          <a:srgbClr val="D2DFED"/>
                        </a:solidFill>
                        <a:ln w="12192">
                          <a:solidFill>
                            <a:srgbClr val="7A9FCD"/>
                          </a:solidFill>
                          <a:prstDash val="solid"/>
                          <a:miter lim="800000"/>
                          <a:headEnd/>
                          <a:tailEnd/>
                        </a:ln>
                      </wps:spPr>
                      <wps:txbx>
                        <w:txbxContent>
                          <w:p w14:paraId="4E06520C" w14:textId="77777777" w:rsidR="00DB2270" w:rsidRDefault="00DB2270" w:rsidP="00F10441">
                            <w:pPr>
                              <w:spacing w:before="199"/>
                              <w:ind w:left="98"/>
                              <w:rPr>
                                <w:b/>
                                <w:sz w:val="26"/>
                              </w:rPr>
                            </w:pPr>
                            <w:bookmarkStart w:id="3" w:name="_bookmark56"/>
                            <w:bookmarkEnd w:id="3"/>
                            <w:r>
                              <w:rPr>
                                <w:b/>
                                <w:color w:val="4F81BC"/>
                                <w:sz w:val="26"/>
                              </w:rPr>
                              <w:t>PART B: FORMAT OF OFFER TO BE PROVIDED BY THE TENDERER</w:t>
                            </w:r>
                          </w:p>
                        </w:txbxContent>
                      </wps:txbx>
                      <wps:bodyPr rot="0" vert="horz" wrap="square" lIns="0" tIns="0" rIns="0" bIns="0" anchor="t" anchorCtr="0" upright="1">
                        <a:noAutofit/>
                      </wps:bodyPr>
                    </wps:wsp>
                  </a:graphicData>
                </a:graphic>
              </wp:inline>
            </w:drawing>
          </mc:Choice>
          <mc:Fallback>
            <w:pict>
              <v:shape w14:anchorId="4354AEC6" id="Text Box 2" o:spid="_x0000_s1028" type="#_x0000_t202" style="width:426.4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" fillcolor="#d2dfed" strokecolor="#7a9fcd" strokeweight=".96pt">
                <v:path arrowok="t"/>
                <v:textbox inset="0,0,0,0">
                  <w:txbxContent>
                    <w:p w14:paraId="4E06520C" w14:textId="77777777" w:rsidR="00DB2270" w:rsidRDefault="00DB2270" w:rsidP="00F10441">
                      <w:pPr>
                        <w:spacing w:before="199"/>
                        <w:ind w:left="98"/>
                        <w:rPr>
                          <w:b/>
                          <w:sz w:val="26"/>
                        </w:rPr>
                      </w:pPr>
                      <w:bookmarkStart w:id="5" w:name="_bookmark56"/>
                      <w:bookmarkEnd w:id="5"/>
                      <w:r>
                        <w:rPr>
                          <w:b/>
                          <w:color w:val="4F81BC"/>
                          <w:sz w:val="26"/>
                        </w:rPr>
                        <w:t xml:space="preserve">PART </w:t>
                      </w:r>
                      <w:r>
                        <w:rPr>
                          <w:b/>
                          <w:color w:val="4F81BC"/>
                          <w:sz w:val="26"/>
                        </w:rPr>
                        <w:t>B: FORMAT OF OFFER TO BE PROVIDED BY THE TENDERER</w:t>
                      </w:r>
                    </w:p>
                  </w:txbxContent>
                </v:textbox>
                <w10:anchorlock/>
              </v:shape>
            </w:pict>
          </mc:Fallback>
        </mc:AlternateContent>
      </w:r>
    </w:p>
    <w:p w14:paraId="0A73E068" w14:textId="77777777" w:rsidR="00F10441" w:rsidRPr="00F10441" w:rsidRDefault="00F10441" w:rsidP="000B275F">
      <w:pPr>
        <w:pStyle w:val="BodyText"/>
        <w:spacing w:before="5"/>
        <w:rPr>
          <w:sz w:val="18"/>
          <w:lang w:val="en-US"/>
        </w:rPr>
      </w:pPr>
    </w:p>
    <w:p w14:paraId="1A74B626" w14:textId="77777777" w:rsidR="00F10441" w:rsidRPr="00F10441" w:rsidRDefault="00F10441" w:rsidP="000B275F">
      <w:pPr>
        <w:pStyle w:val="Heading5"/>
        <w:numPr>
          <w:ilvl w:val="0"/>
          <w:numId w:val="3"/>
        </w:numPr>
        <w:tabs>
          <w:tab w:val="left" w:pos="938"/>
        </w:tabs>
        <w:spacing w:before="56"/>
        <w:ind w:left="0"/>
        <w:rPr>
          <w:lang w:val="en-US"/>
        </w:rPr>
      </w:pPr>
      <w:r w:rsidRPr="00F10441">
        <w:rPr>
          <w:lang w:val="en-US"/>
        </w:rPr>
        <w:t>TENDERER’S</w:t>
      </w:r>
      <w:r w:rsidRPr="00F10441">
        <w:rPr>
          <w:spacing w:val="-4"/>
          <w:lang w:val="en-US"/>
        </w:rPr>
        <w:t xml:space="preserve"> </w:t>
      </w:r>
      <w:r w:rsidRPr="00F10441">
        <w:rPr>
          <w:lang w:val="en-US"/>
        </w:rPr>
        <w:t>INFORMATION</w:t>
      </w:r>
    </w:p>
    <w:p w14:paraId="0A7C8468" w14:textId="77777777" w:rsidR="00F10441" w:rsidRPr="00F10441" w:rsidRDefault="00F10441" w:rsidP="000B275F">
      <w:pPr>
        <w:pStyle w:val="BodyText"/>
        <w:spacing w:before="6"/>
        <w:rPr>
          <w:b/>
          <w:sz w:val="28"/>
          <w:lang w:val="en-US"/>
        </w:rPr>
      </w:pPr>
    </w:p>
    <w:p w14:paraId="65F050E3" w14:textId="77777777" w:rsidR="00F10441" w:rsidRPr="00F10441" w:rsidRDefault="00F10441" w:rsidP="000B275F">
      <w:pPr>
        <w:pStyle w:val="BodyText"/>
        <w:jc w:val="both"/>
        <w:rPr>
          <w:lang w:val="en-US"/>
        </w:rPr>
      </w:pPr>
      <w:r w:rsidRPr="00F10441">
        <w:rPr>
          <w:lang w:val="en-US"/>
        </w:rPr>
        <w:t>Submitted by:</w:t>
      </w:r>
    </w:p>
    <w:p w14:paraId="4F5BFCC4" w14:textId="77777777" w:rsidR="00F10441" w:rsidRPr="00F10441" w:rsidRDefault="00F10441" w:rsidP="000B275F">
      <w:pPr>
        <w:pStyle w:val="BodyText"/>
        <w:rPr>
          <w:sz w:val="29"/>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35"/>
        <w:gridCol w:w="7657"/>
      </w:tblGrid>
      <w:tr w:rsidR="00F10441" w:rsidRPr="00F10441" w14:paraId="43F84A42" w14:textId="77777777" w:rsidTr="000B275F">
        <w:trPr>
          <w:trHeight w:val="426"/>
        </w:trPr>
        <w:tc>
          <w:tcPr>
            <w:tcW w:w="1135" w:type="dxa"/>
            <w:tcBorders>
              <w:top w:val="nil"/>
              <w:left w:val="nil"/>
            </w:tcBorders>
          </w:tcPr>
          <w:p w14:paraId="16FCBF0D" w14:textId="77777777" w:rsidR="00F10441" w:rsidRPr="00F10441" w:rsidRDefault="00F10441" w:rsidP="000B275F">
            <w:pPr>
              <w:pStyle w:val="TableParagraph"/>
              <w:ind w:left="0"/>
              <w:rPr>
                <w:rFonts w:ascii="Times New Roman"/>
                <w:lang w:val="en-US"/>
              </w:rPr>
            </w:pPr>
          </w:p>
        </w:tc>
        <w:tc>
          <w:tcPr>
            <w:tcW w:w="7657" w:type="dxa"/>
            <w:shd w:val="clear" w:color="auto" w:fill="F1F1F1"/>
          </w:tcPr>
          <w:p w14:paraId="793A1303" w14:textId="0B8DB7E0" w:rsidR="00F10441" w:rsidRPr="00F10441" w:rsidRDefault="00F10441" w:rsidP="000B275F">
            <w:pPr>
              <w:pStyle w:val="TableParagraph"/>
              <w:spacing w:before="56"/>
              <w:ind w:left="0"/>
              <w:rPr>
                <w:b/>
                <w:lang w:val="en-US"/>
              </w:rPr>
            </w:pPr>
            <w:r w:rsidRPr="00F10441">
              <w:rPr>
                <w:b/>
                <w:lang w:val="en-US"/>
              </w:rPr>
              <w:t>Name(s) and address(es) of entity or entities submitting this tender</w:t>
            </w:r>
          </w:p>
        </w:tc>
      </w:tr>
      <w:tr w:rsidR="00F10441" w:rsidRPr="00F10441" w14:paraId="4CDDF590" w14:textId="77777777" w:rsidTr="000B275F">
        <w:trPr>
          <w:trHeight w:val="431"/>
        </w:trPr>
        <w:tc>
          <w:tcPr>
            <w:tcW w:w="1135" w:type="dxa"/>
          </w:tcPr>
          <w:p w14:paraId="27459CAC" w14:textId="77777777" w:rsidR="00F10441" w:rsidRPr="00F10441" w:rsidRDefault="00F10441" w:rsidP="000B275F">
            <w:pPr>
              <w:pStyle w:val="TableParagraph"/>
              <w:spacing w:before="59"/>
              <w:ind w:left="0"/>
              <w:rPr>
                <w:b/>
                <w:lang w:val="en-US"/>
              </w:rPr>
            </w:pPr>
            <w:r w:rsidRPr="00F10441">
              <w:rPr>
                <w:b/>
                <w:lang w:val="en-US"/>
              </w:rPr>
              <w:t>Tenderer</w:t>
            </w:r>
          </w:p>
        </w:tc>
        <w:tc>
          <w:tcPr>
            <w:tcW w:w="7657" w:type="dxa"/>
          </w:tcPr>
          <w:p w14:paraId="34982C08" w14:textId="77777777" w:rsidR="00F10441" w:rsidRPr="00F10441" w:rsidRDefault="00F10441" w:rsidP="000B275F">
            <w:pPr>
              <w:pStyle w:val="TableParagraph"/>
              <w:ind w:left="0"/>
              <w:rPr>
                <w:rFonts w:ascii="Times New Roman"/>
                <w:lang w:val="en-US"/>
              </w:rPr>
            </w:pPr>
          </w:p>
        </w:tc>
      </w:tr>
    </w:tbl>
    <w:p w14:paraId="7A227A2A" w14:textId="77777777" w:rsidR="00F10441" w:rsidRPr="00F10441" w:rsidRDefault="00F10441" w:rsidP="000B275F">
      <w:pPr>
        <w:pStyle w:val="BodyText"/>
        <w:spacing w:before="11"/>
        <w:rPr>
          <w:sz w:val="24"/>
          <w:lang w:val="en-US"/>
        </w:rPr>
      </w:pPr>
    </w:p>
    <w:p w14:paraId="17B589D5" w14:textId="77777777" w:rsidR="00F10441" w:rsidRPr="00F10441" w:rsidRDefault="00F10441" w:rsidP="000B275F">
      <w:pPr>
        <w:pStyle w:val="BodyText"/>
        <w:jc w:val="both"/>
        <w:rPr>
          <w:lang w:val="en-US"/>
        </w:rPr>
      </w:pPr>
      <w:r w:rsidRPr="00F10441">
        <w:rPr>
          <w:lang w:val="en-US"/>
        </w:rPr>
        <w:t>Contact person:</w:t>
      </w:r>
    </w:p>
    <w:p w14:paraId="2A756B80" w14:textId="77777777" w:rsidR="00F10441" w:rsidRPr="00F10441" w:rsidRDefault="00F10441" w:rsidP="000B275F">
      <w:pPr>
        <w:pStyle w:val="BodyText"/>
        <w:rPr>
          <w:sz w:val="29"/>
          <w:lang w:val="en-US"/>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4"/>
        <w:gridCol w:w="6913"/>
      </w:tblGrid>
      <w:tr w:rsidR="00F10441" w:rsidRPr="00F10441" w14:paraId="42643BA2" w14:textId="77777777" w:rsidTr="000B275F">
        <w:trPr>
          <w:trHeight w:val="548"/>
        </w:trPr>
        <w:tc>
          <w:tcPr>
            <w:tcW w:w="1844" w:type="dxa"/>
            <w:shd w:val="clear" w:color="auto" w:fill="F1F1F1"/>
          </w:tcPr>
          <w:p w14:paraId="75A9CD09" w14:textId="77777777" w:rsidR="00F10441" w:rsidRPr="00F10441" w:rsidRDefault="00F10441" w:rsidP="000B275F">
            <w:pPr>
              <w:pStyle w:val="TableParagraph"/>
              <w:spacing w:before="116"/>
              <w:ind w:left="0"/>
              <w:rPr>
                <w:b/>
                <w:lang w:val="en-US"/>
              </w:rPr>
            </w:pPr>
            <w:r w:rsidRPr="00F10441">
              <w:rPr>
                <w:b/>
                <w:lang w:val="en-US"/>
              </w:rPr>
              <w:t>Name</w:t>
            </w:r>
          </w:p>
        </w:tc>
        <w:tc>
          <w:tcPr>
            <w:tcW w:w="6913" w:type="dxa"/>
          </w:tcPr>
          <w:p w14:paraId="0E2BD3AD" w14:textId="77777777" w:rsidR="00F10441" w:rsidRPr="00F10441" w:rsidRDefault="00F10441" w:rsidP="000B275F">
            <w:pPr>
              <w:pStyle w:val="TableParagraph"/>
              <w:ind w:left="0"/>
              <w:rPr>
                <w:rFonts w:ascii="Times New Roman"/>
                <w:lang w:val="en-US"/>
              </w:rPr>
            </w:pPr>
          </w:p>
        </w:tc>
      </w:tr>
      <w:tr w:rsidR="00F10441" w:rsidRPr="00F10441" w14:paraId="24C39897" w14:textId="77777777" w:rsidTr="000B275F">
        <w:trPr>
          <w:trHeight w:val="548"/>
        </w:trPr>
        <w:tc>
          <w:tcPr>
            <w:tcW w:w="1844" w:type="dxa"/>
            <w:shd w:val="clear" w:color="auto" w:fill="F1F1F1"/>
          </w:tcPr>
          <w:p w14:paraId="1A50A100" w14:textId="77777777" w:rsidR="00F10441" w:rsidRPr="00F10441" w:rsidRDefault="00F10441" w:rsidP="000B275F">
            <w:pPr>
              <w:pStyle w:val="TableParagraph"/>
              <w:spacing w:before="116"/>
              <w:ind w:left="0"/>
              <w:rPr>
                <w:b/>
                <w:lang w:val="en-US"/>
              </w:rPr>
            </w:pPr>
            <w:r w:rsidRPr="00F10441">
              <w:rPr>
                <w:b/>
                <w:lang w:val="en-US"/>
              </w:rPr>
              <w:t>Address</w:t>
            </w:r>
          </w:p>
        </w:tc>
        <w:tc>
          <w:tcPr>
            <w:tcW w:w="6913" w:type="dxa"/>
          </w:tcPr>
          <w:p w14:paraId="223D4D1A" w14:textId="77777777" w:rsidR="00F10441" w:rsidRPr="00F10441" w:rsidRDefault="00F10441" w:rsidP="000B275F">
            <w:pPr>
              <w:pStyle w:val="TableParagraph"/>
              <w:ind w:left="0"/>
              <w:rPr>
                <w:rFonts w:ascii="Times New Roman"/>
                <w:lang w:val="en-US"/>
              </w:rPr>
            </w:pPr>
          </w:p>
        </w:tc>
      </w:tr>
      <w:tr w:rsidR="00F10441" w:rsidRPr="00F10441" w14:paraId="530B5768" w14:textId="77777777" w:rsidTr="000B275F">
        <w:trPr>
          <w:trHeight w:val="548"/>
        </w:trPr>
        <w:tc>
          <w:tcPr>
            <w:tcW w:w="1844" w:type="dxa"/>
            <w:shd w:val="clear" w:color="auto" w:fill="F1F1F1"/>
          </w:tcPr>
          <w:p w14:paraId="7EC1B0E5" w14:textId="77777777" w:rsidR="00F10441" w:rsidRPr="00F10441" w:rsidRDefault="00F10441" w:rsidP="000B275F">
            <w:pPr>
              <w:pStyle w:val="TableParagraph"/>
              <w:spacing w:before="116"/>
              <w:ind w:left="0"/>
              <w:rPr>
                <w:b/>
                <w:lang w:val="en-US"/>
              </w:rPr>
            </w:pPr>
            <w:r w:rsidRPr="00F10441">
              <w:rPr>
                <w:b/>
                <w:lang w:val="en-US"/>
              </w:rPr>
              <w:t>Telephone</w:t>
            </w:r>
          </w:p>
        </w:tc>
        <w:tc>
          <w:tcPr>
            <w:tcW w:w="6913" w:type="dxa"/>
          </w:tcPr>
          <w:p w14:paraId="67AC2B70" w14:textId="77777777" w:rsidR="00F10441" w:rsidRPr="00F10441" w:rsidRDefault="00F10441" w:rsidP="000B275F">
            <w:pPr>
              <w:pStyle w:val="TableParagraph"/>
              <w:ind w:left="0"/>
              <w:rPr>
                <w:rFonts w:ascii="Times New Roman"/>
                <w:lang w:val="en-US"/>
              </w:rPr>
            </w:pPr>
          </w:p>
        </w:tc>
      </w:tr>
      <w:tr w:rsidR="00F10441" w:rsidRPr="00F10441" w14:paraId="59E77685" w14:textId="77777777" w:rsidTr="000B275F">
        <w:trPr>
          <w:trHeight w:val="548"/>
        </w:trPr>
        <w:tc>
          <w:tcPr>
            <w:tcW w:w="1844" w:type="dxa"/>
            <w:shd w:val="clear" w:color="auto" w:fill="F1F1F1"/>
          </w:tcPr>
          <w:p w14:paraId="752503F3" w14:textId="77777777" w:rsidR="00F10441" w:rsidRPr="00F10441" w:rsidRDefault="00F10441" w:rsidP="000B275F">
            <w:pPr>
              <w:pStyle w:val="TableParagraph"/>
              <w:spacing w:before="116"/>
              <w:ind w:left="0"/>
              <w:rPr>
                <w:b/>
                <w:lang w:val="en-US"/>
              </w:rPr>
            </w:pPr>
            <w:r w:rsidRPr="00F10441">
              <w:rPr>
                <w:b/>
                <w:lang w:val="en-US"/>
              </w:rPr>
              <w:t>e-mail</w:t>
            </w:r>
          </w:p>
        </w:tc>
        <w:tc>
          <w:tcPr>
            <w:tcW w:w="6913" w:type="dxa"/>
          </w:tcPr>
          <w:p w14:paraId="281572F2" w14:textId="77777777" w:rsidR="00F10441" w:rsidRPr="00F10441" w:rsidRDefault="00F10441" w:rsidP="000B275F">
            <w:pPr>
              <w:pStyle w:val="TableParagraph"/>
              <w:ind w:left="0"/>
              <w:rPr>
                <w:rFonts w:ascii="Times New Roman"/>
                <w:lang w:val="en-US"/>
              </w:rPr>
            </w:pPr>
          </w:p>
        </w:tc>
      </w:tr>
    </w:tbl>
    <w:p w14:paraId="1FBAA688" w14:textId="77777777" w:rsidR="00F10441" w:rsidRPr="00F10441" w:rsidRDefault="00F10441" w:rsidP="000B275F">
      <w:pPr>
        <w:pStyle w:val="BodyText"/>
        <w:rPr>
          <w:lang w:val="en-US"/>
        </w:rPr>
      </w:pPr>
    </w:p>
    <w:p w14:paraId="56937D8E" w14:textId="77777777" w:rsidR="00F10441" w:rsidRPr="00F10441" w:rsidRDefault="00F10441" w:rsidP="000B275F">
      <w:pPr>
        <w:pStyle w:val="BodyText"/>
        <w:rPr>
          <w:lang w:val="en-US"/>
        </w:rPr>
      </w:pPr>
    </w:p>
    <w:p w14:paraId="73449BBB" w14:textId="77777777" w:rsidR="00F10441" w:rsidRPr="00F10441" w:rsidRDefault="00F10441" w:rsidP="000B275F">
      <w:pPr>
        <w:pStyle w:val="BodyText"/>
        <w:spacing w:before="10"/>
        <w:rPr>
          <w:lang w:val="en-US"/>
        </w:rPr>
      </w:pPr>
    </w:p>
    <w:p w14:paraId="2A174B66" w14:textId="77777777" w:rsidR="00F10441" w:rsidRPr="00F10441" w:rsidRDefault="00F10441" w:rsidP="000B275F">
      <w:pPr>
        <w:pStyle w:val="Heading5"/>
        <w:numPr>
          <w:ilvl w:val="0"/>
          <w:numId w:val="3"/>
        </w:numPr>
        <w:tabs>
          <w:tab w:val="left" w:pos="938"/>
        </w:tabs>
        <w:ind w:left="0"/>
        <w:rPr>
          <w:lang w:val="en-US"/>
        </w:rPr>
      </w:pPr>
      <w:r w:rsidRPr="00F10441">
        <w:rPr>
          <w:lang w:val="en-US"/>
        </w:rPr>
        <w:t>TENDERER’S</w:t>
      </w:r>
      <w:r w:rsidRPr="00F10441">
        <w:rPr>
          <w:spacing w:val="-1"/>
          <w:lang w:val="en-US"/>
        </w:rPr>
        <w:t xml:space="preserve"> </w:t>
      </w:r>
      <w:r w:rsidRPr="00F10441">
        <w:rPr>
          <w:lang w:val="en-US"/>
        </w:rPr>
        <w:t>STATEMENT</w:t>
      </w:r>
    </w:p>
    <w:p w14:paraId="5AB44246" w14:textId="77777777" w:rsidR="00F10441" w:rsidRPr="00F10441" w:rsidRDefault="00F10441" w:rsidP="000B275F">
      <w:pPr>
        <w:pStyle w:val="BodyText"/>
        <w:spacing w:before="6"/>
        <w:rPr>
          <w:b/>
          <w:sz w:val="28"/>
          <w:lang w:val="en-US"/>
        </w:rPr>
      </w:pPr>
    </w:p>
    <w:p w14:paraId="505F5670" w14:textId="56D3BF07" w:rsidR="00F10441" w:rsidRPr="00F10441" w:rsidRDefault="00F10441" w:rsidP="000B275F">
      <w:pPr>
        <w:pStyle w:val="BodyText"/>
        <w:jc w:val="both"/>
        <w:rPr>
          <w:lang w:val="en-US"/>
        </w:rPr>
      </w:pPr>
      <w:r w:rsidRPr="00F10441">
        <w:rPr>
          <w:lang w:val="en-US"/>
        </w:rPr>
        <w:t>I undersigned hereby confirm that the services offered in this tender are in full conformity with the specifications submitted to us by the Contracting Authority. The detailed description of the offered services by us is provided in the next point.</w:t>
      </w:r>
    </w:p>
    <w:p w14:paraId="7483ECD0" w14:textId="77777777" w:rsidR="00F10441" w:rsidRPr="00F10441" w:rsidRDefault="00F10441" w:rsidP="000B275F">
      <w:pPr>
        <w:pStyle w:val="BodyText"/>
        <w:spacing w:before="3"/>
        <w:rPr>
          <w:sz w:val="25"/>
          <w:lang w:val="en-US"/>
        </w:rPr>
      </w:pPr>
    </w:p>
    <w:p w14:paraId="0420D782" w14:textId="019B1C9F" w:rsidR="00F10441" w:rsidRPr="00F10441" w:rsidRDefault="00F10441" w:rsidP="000B275F">
      <w:pPr>
        <w:pStyle w:val="BodyText"/>
        <w:jc w:val="both"/>
        <w:rPr>
          <w:lang w:val="en-US"/>
        </w:rPr>
      </w:pPr>
      <w:r w:rsidRPr="00F10441">
        <w:rPr>
          <w:lang w:val="en-US"/>
        </w:rPr>
        <w:t xml:space="preserve">In addition to that we </w:t>
      </w:r>
      <w:r w:rsidR="0019085D">
        <w:rPr>
          <w:lang w:val="en-US"/>
        </w:rPr>
        <w:t>(I) are (am)</w:t>
      </w:r>
      <w:r w:rsidRPr="00F10441">
        <w:rPr>
          <w:lang w:val="en-US"/>
        </w:rPr>
        <w:t xml:space="preserve"> fully eligible for providing services under a contract financed by the EU funds. We confirm that we are not in any of the situations that would exclude us from competing in the EU financed tenders as indicated in the point 2.3.3. in the PRAG Manual </w:t>
      </w:r>
      <w:r w:rsidRPr="00F10441">
        <w:rPr>
          <w:i/>
          <w:lang w:val="en-US"/>
        </w:rPr>
        <w:t>(apply as appropriate)</w:t>
      </w:r>
      <w:r w:rsidRPr="00F10441">
        <w:rPr>
          <w:lang w:val="en-US"/>
        </w:rPr>
        <w:t>.</w:t>
      </w:r>
    </w:p>
    <w:p w14:paraId="7AF85816" w14:textId="77777777" w:rsidR="00F10441" w:rsidRPr="00F10441" w:rsidRDefault="00F10441" w:rsidP="000B275F">
      <w:pPr>
        <w:pStyle w:val="BodyText"/>
        <w:spacing w:before="4"/>
        <w:rPr>
          <w:sz w:val="25"/>
          <w:lang w:val="en-US"/>
        </w:rPr>
      </w:pPr>
    </w:p>
    <w:p w14:paraId="674BBA5B" w14:textId="2231CD47" w:rsidR="00F10441" w:rsidRPr="00F10441" w:rsidRDefault="000B275F" w:rsidP="000B275F">
      <w:pPr>
        <w:pStyle w:val="BodyText"/>
        <w:jc w:val="both"/>
        <w:rPr>
          <w:lang w:val="en-US"/>
        </w:rPr>
      </w:pPr>
      <w:r w:rsidRPr="00F10441">
        <w:rPr>
          <w:lang w:val="en-US"/>
        </w:rPr>
        <w:t>Furthermore,</w:t>
      </w:r>
      <w:r w:rsidR="00F10441" w:rsidRPr="00F10441">
        <w:rPr>
          <w:lang w:val="en-US"/>
        </w:rPr>
        <w:t xml:space="preserve"> we agree to abide by the ethics clauses in Section 2.</w:t>
      </w:r>
      <w:r>
        <w:rPr>
          <w:lang w:val="en-US"/>
        </w:rPr>
        <w:t>5.6</w:t>
      </w:r>
      <w:r w:rsidR="00F10441" w:rsidRPr="00F10441">
        <w:rPr>
          <w:lang w:val="en-US"/>
        </w:rPr>
        <w:t xml:space="preserve"> of the PRAG Manual</w:t>
      </w:r>
      <w:r>
        <w:rPr>
          <w:lang w:val="en-US"/>
        </w:rPr>
        <w:t xml:space="preserve"> </w:t>
      </w:r>
      <w:hyperlink r:id="rId7" w:history="1">
        <w:r w:rsidRPr="0064761A">
          <w:rPr>
            <w:rStyle w:val="Hyperlink"/>
            <w:lang w:val="en-US"/>
          </w:rPr>
          <w:t>http://ec.europa.eu/europeaid/prag/document.do?nodeNumber=2.5.6</w:t>
        </w:r>
      </w:hyperlink>
      <w:r>
        <w:rPr>
          <w:lang w:val="en-US"/>
        </w:rPr>
        <w:t xml:space="preserve"> </w:t>
      </w:r>
      <w:r w:rsidR="00F10441" w:rsidRPr="00F10441">
        <w:rPr>
          <w:lang w:val="en-US"/>
        </w:rPr>
        <w:t>and have no conflict of interests or any equivalent relation with other short-listed candidates or other parties in the tender procedure at the time of submitting this</w:t>
      </w:r>
      <w:r w:rsidR="00F10441" w:rsidRPr="00F10441">
        <w:rPr>
          <w:spacing w:val="-7"/>
          <w:lang w:val="en-US"/>
        </w:rPr>
        <w:t xml:space="preserve"> </w:t>
      </w:r>
      <w:r w:rsidR="00F10441" w:rsidRPr="00F10441">
        <w:rPr>
          <w:lang w:val="en-US"/>
        </w:rPr>
        <w:t>tender</w:t>
      </w:r>
    </w:p>
    <w:p w14:paraId="5F3932C9" w14:textId="77777777" w:rsidR="00F10441" w:rsidRPr="00F10441" w:rsidRDefault="00F10441" w:rsidP="000B275F">
      <w:pPr>
        <w:pStyle w:val="BodyText"/>
        <w:spacing w:before="7"/>
        <w:rPr>
          <w:sz w:val="28"/>
          <w:lang w:val="en-US"/>
        </w:rPr>
      </w:pPr>
    </w:p>
    <w:p w14:paraId="305E4148" w14:textId="77777777" w:rsidR="00F10441" w:rsidRPr="00F10441" w:rsidRDefault="00F10441" w:rsidP="000B275F">
      <w:pPr>
        <w:pStyle w:val="Heading5"/>
        <w:numPr>
          <w:ilvl w:val="0"/>
          <w:numId w:val="3"/>
        </w:numPr>
        <w:tabs>
          <w:tab w:val="left" w:pos="938"/>
        </w:tabs>
        <w:ind w:left="0"/>
        <w:rPr>
          <w:lang w:val="en-US"/>
        </w:rPr>
      </w:pPr>
      <w:r w:rsidRPr="00F10441">
        <w:rPr>
          <w:lang w:val="en-US"/>
        </w:rPr>
        <w:t>TECHNICAL</w:t>
      </w:r>
      <w:r w:rsidRPr="00F10441">
        <w:rPr>
          <w:spacing w:val="-1"/>
          <w:lang w:val="en-US"/>
        </w:rPr>
        <w:t xml:space="preserve"> </w:t>
      </w:r>
      <w:r w:rsidRPr="00F10441">
        <w:rPr>
          <w:lang w:val="en-US"/>
        </w:rPr>
        <w:t>OFFER</w:t>
      </w:r>
    </w:p>
    <w:p w14:paraId="014A4739" w14:textId="79AAB967" w:rsidR="00F10441" w:rsidRPr="00F10441" w:rsidRDefault="00F10441" w:rsidP="000B275F">
      <w:pPr>
        <w:pStyle w:val="BodyText"/>
        <w:spacing w:before="142"/>
        <w:jc w:val="both"/>
        <w:rPr>
          <w:lang w:val="en-US"/>
        </w:rPr>
      </w:pPr>
      <w:r w:rsidRPr="00F10441">
        <w:rPr>
          <w:lang w:val="en-US"/>
        </w:rPr>
        <w:t>The tenderers are required to provide technical offer, based on the requirements indicated by the Contracting Authority in the Part A: Information for the tenderer, Point 2: Technical information.</w:t>
      </w:r>
    </w:p>
    <w:p w14:paraId="199AFC39" w14:textId="77777777" w:rsidR="00F10441" w:rsidRPr="00F10441" w:rsidRDefault="00F10441" w:rsidP="000B275F">
      <w:pPr>
        <w:pStyle w:val="BodyText"/>
        <w:spacing w:before="5"/>
        <w:rPr>
          <w:sz w:val="25"/>
          <w:lang w:val="en-US"/>
        </w:rPr>
      </w:pPr>
    </w:p>
    <w:p w14:paraId="3E710525" w14:textId="0AF69A67" w:rsidR="006D100D" w:rsidRDefault="00F10441" w:rsidP="006D100D">
      <w:pPr>
        <w:pStyle w:val="ListParagraph"/>
        <w:numPr>
          <w:ilvl w:val="0"/>
          <w:numId w:val="6"/>
        </w:numPr>
        <w:tabs>
          <w:tab w:val="left" w:pos="1351"/>
        </w:tabs>
        <w:spacing w:before="4"/>
        <w:jc w:val="both"/>
        <w:rPr>
          <w:lang w:val="en-US"/>
        </w:rPr>
      </w:pPr>
      <w:r w:rsidRPr="00F10441">
        <w:rPr>
          <w:lang w:val="en-US"/>
        </w:rPr>
        <w:t>The tenderers are encouraged to provide details on the planned services</w:t>
      </w:r>
      <w:r w:rsidR="0019085D">
        <w:rPr>
          <w:lang w:val="en-US"/>
        </w:rPr>
        <w:t xml:space="preserve"> in a separate document: Organization and methodology of </w:t>
      </w:r>
      <w:r w:rsidR="00D6200D">
        <w:rPr>
          <w:lang w:val="en-US"/>
        </w:rPr>
        <w:t>realization of training</w:t>
      </w:r>
      <w:r w:rsidR="00DA1427">
        <w:rPr>
          <w:lang w:val="en-US"/>
        </w:rPr>
        <w:t xml:space="preserve">s to local stakeholders </w:t>
      </w:r>
      <w:r w:rsidR="00095C6B">
        <w:rPr>
          <w:lang w:val="en-US"/>
        </w:rPr>
        <w:t>in using SYMBIOSIS platform</w:t>
      </w:r>
      <w:r w:rsidR="0019085D" w:rsidRPr="0019085D">
        <w:rPr>
          <w:lang w:val="en-US"/>
        </w:rPr>
        <w:t xml:space="preserve"> – free form description (not longer than </w:t>
      </w:r>
      <w:r w:rsidR="0019085D">
        <w:rPr>
          <w:lang w:val="en-US"/>
        </w:rPr>
        <w:t>three</w:t>
      </w:r>
      <w:r w:rsidR="0019085D" w:rsidRPr="0019085D">
        <w:rPr>
          <w:lang w:val="en-US"/>
        </w:rPr>
        <w:t xml:space="preserve"> A4 pages) which should include: </w:t>
      </w:r>
    </w:p>
    <w:p w14:paraId="318E27A1" w14:textId="77777777" w:rsidR="00031CBA" w:rsidRDefault="00031CBA" w:rsidP="00031CBA">
      <w:pPr>
        <w:pStyle w:val="ListParagraph"/>
        <w:tabs>
          <w:tab w:val="left" w:pos="1351"/>
        </w:tabs>
        <w:spacing w:before="4"/>
        <w:ind w:left="360" w:firstLine="0"/>
        <w:jc w:val="both"/>
        <w:rPr>
          <w:lang w:val="en-US"/>
        </w:rPr>
      </w:pPr>
    </w:p>
    <w:p w14:paraId="14C500CA" w14:textId="35930688" w:rsidR="0002505B" w:rsidRDefault="00981515" w:rsidP="001712BD">
      <w:pPr>
        <w:pStyle w:val="ListParagraph"/>
        <w:tabs>
          <w:tab w:val="left" w:pos="1351"/>
        </w:tabs>
        <w:spacing w:before="4"/>
        <w:ind w:left="360" w:firstLine="0"/>
        <w:jc w:val="both"/>
        <w:rPr>
          <w:lang w:val="en-US"/>
        </w:rPr>
      </w:pPr>
      <w:r w:rsidRPr="006D100D">
        <w:rPr>
          <w:lang w:val="en-US"/>
        </w:rPr>
        <w:lastRenderedPageBreak/>
        <w:t>1.</w:t>
      </w:r>
      <w:r w:rsidR="001712BD" w:rsidRPr="006D100D">
        <w:rPr>
          <w:lang w:val="en-US"/>
        </w:rPr>
        <w:t xml:space="preserve"> </w:t>
      </w:r>
      <w:r w:rsidR="00CF2A73" w:rsidRPr="006D100D">
        <w:rPr>
          <w:lang w:val="en-US"/>
        </w:rPr>
        <w:t>Technical part:</w:t>
      </w:r>
      <w:r w:rsidR="001712BD" w:rsidRPr="006D100D">
        <w:rPr>
          <w:lang w:val="en-US"/>
        </w:rPr>
        <w:t xml:space="preserve"> Description of </w:t>
      </w:r>
      <w:r w:rsidR="006D100D" w:rsidRPr="006D100D">
        <w:rPr>
          <w:lang w:val="en-US"/>
        </w:rPr>
        <w:t>l</w:t>
      </w:r>
      <w:r w:rsidR="001712BD" w:rsidRPr="006D100D">
        <w:rPr>
          <w:lang w:val="en-US"/>
        </w:rPr>
        <w:t>ocation, capacity of the venue and equipment.</w:t>
      </w:r>
      <w:r w:rsidR="006D100D">
        <w:rPr>
          <w:lang w:val="en-US"/>
        </w:rPr>
        <w:t xml:space="preserve"> Description of </w:t>
      </w:r>
      <w:r w:rsidR="001712BD" w:rsidRPr="006D100D">
        <w:rPr>
          <w:lang w:val="en-US"/>
        </w:rPr>
        <w:t>Handouts</w:t>
      </w:r>
      <w:r w:rsidR="0065397C">
        <w:rPr>
          <w:lang w:val="en-US"/>
        </w:rPr>
        <w:t xml:space="preserve">. </w:t>
      </w:r>
      <w:r w:rsidR="001712BD" w:rsidRPr="001712BD">
        <w:rPr>
          <w:lang w:val="en-US"/>
        </w:rPr>
        <w:t>Scenario for organizing the conference according COVID-19 protocol</w:t>
      </w:r>
      <w:r w:rsidR="0065397C">
        <w:rPr>
          <w:lang w:val="en-US"/>
        </w:rPr>
        <w:t xml:space="preserve">. Description of the </w:t>
      </w:r>
      <w:r w:rsidR="001712BD" w:rsidRPr="001712BD">
        <w:rPr>
          <w:lang w:val="en-US"/>
        </w:rPr>
        <w:t>Catering</w:t>
      </w:r>
      <w:r w:rsidR="0002505B" w:rsidRPr="001712BD">
        <w:rPr>
          <w:lang w:val="en-US"/>
        </w:rPr>
        <w:t>.</w:t>
      </w:r>
    </w:p>
    <w:p w14:paraId="646E6E57" w14:textId="77777777" w:rsidR="00031CBA" w:rsidRPr="001712BD" w:rsidRDefault="00031CBA" w:rsidP="001712BD">
      <w:pPr>
        <w:pStyle w:val="ListParagraph"/>
        <w:tabs>
          <w:tab w:val="left" w:pos="1351"/>
        </w:tabs>
        <w:spacing w:before="4"/>
        <w:ind w:left="360" w:firstLine="0"/>
        <w:jc w:val="both"/>
        <w:rPr>
          <w:lang w:val="en-US"/>
        </w:rPr>
      </w:pPr>
    </w:p>
    <w:p w14:paraId="19253C17" w14:textId="50709AFC" w:rsidR="005E2944" w:rsidRPr="00031CBA" w:rsidRDefault="00031CBA" w:rsidP="00031CBA">
      <w:pPr>
        <w:pStyle w:val="ListParagraph"/>
        <w:tabs>
          <w:tab w:val="left" w:pos="1351"/>
        </w:tabs>
        <w:spacing w:before="4"/>
        <w:ind w:left="360" w:firstLine="0"/>
        <w:jc w:val="both"/>
        <w:rPr>
          <w:lang w:val="en-US"/>
        </w:rPr>
      </w:pPr>
      <w:r>
        <w:rPr>
          <w:lang w:val="en-US"/>
        </w:rPr>
        <w:t>2</w:t>
      </w:r>
      <w:r w:rsidR="00981515">
        <w:rPr>
          <w:lang w:val="en-US"/>
        </w:rPr>
        <w:t>. Referral</w:t>
      </w:r>
      <w:r w:rsidR="00F917B8">
        <w:rPr>
          <w:lang w:val="en-US"/>
        </w:rPr>
        <w:t xml:space="preserve"> </w:t>
      </w:r>
      <w:r w:rsidR="00981515">
        <w:rPr>
          <w:lang w:val="en-US"/>
        </w:rPr>
        <w:t xml:space="preserve">part: List of previous similar </w:t>
      </w:r>
      <w:r w:rsidR="00BD5E97">
        <w:rPr>
          <w:lang w:val="en-US"/>
        </w:rPr>
        <w:t xml:space="preserve">assignments realized by the Contractor with short description and data of reference person from the </w:t>
      </w:r>
      <w:r w:rsidR="00EF61CE">
        <w:rPr>
          <w:lang w:val="en-US"/>
        </w:rPr>
        <w:t>organization</w:t>
      </w:r>
      <w:r w:rsidR="00BD5E97">
        <w:rPr>
          <w:lang w:val="en-US"/>
        </w:rPr>
        <w:t xml:space="preserve"> </w:t>
      </w:r>
      <w:r w:rsidR="00EF61CE">
        <w:rPr>
          <w:lang w:val="en-US"/>
        </w:rPr>
        <w:t>to which services were rendered</w:t>
      </w:r>
      <w:r w:rsidR="0019085D" w:rsidRPr="00031CBA">
        <w:rPr>
          <w:lang w:val="en-US"/>
        </w:rPr>
        <w:t>.</w:t>
      </w:r>
    </w:p>
    <w:p w14:paraId="2B955EA2" w14:textId="77777777" w:rsidR="005E2944" w:rsidRPr="00F10441" w:rsidRDefault="005E2944" w:rsidP="000B275F">
      <w:pPr>
        <w:pStyle w:val="BodyText"/>
        <w:spacing w:before="3"/>
        <w:rPr>
          <w:sz w:val="28"/>
          <w:lang w:val="en-US"/>
        </w:rPr>
      </w:pPr>
    </w:p>
    <w:p w14:paraId="749E0976" w14:textId="77777777" w:rsidR="00F10441" w:rsidRPr="00F10441" w:rsidRDefault="00F10441" w:rsidP="000B275F">
      <w:pPr>
        <w:pStyle w:val="Heading5"/>
        <w:numPr>
          <w:ilvl w:val="0"/>
          <w:numId w:val="3"/>
        </w:numPr>
        <w:tabs>
          <w:tab w:val="left" w:pos="938"/>
        </w:tabs>
        <w:ind w:left="0"/>
        <w:rPr>
          <w:lang w:val="en-US"/>
        </w:rPr>
      </w:pPr>
      <w:r w:rsidRPr="00F10441">
        <w:rPr>
          <w:lang w:val="en-US"/>
        </w:rPr>
        <w:t>FINANCIAL</w:t>
      </w:r>
      <w:r w:rsidRPr="00F10441">
        <w:rPr>
          <w:spacing w:val="-1"/>
          <w:lang w:val="en-US"/>
        </w:rPr>
        <w:t xml:space="preserve"> </w:t>
      </w:r>
      <w:r w:rsidRPr="00F10441">
        <w:rPr>
          <w:lang w:val="en-US"/>
        </w:rPr>
        <w:t>OFFER</w:t>
      </w:r>
    </w:p>
    <w:p w14:paraId="6DDDF737" w14:textId="77777777" w:rsidR="00F10441" w:rsidRPr="00F10441" w:rsidRDefault="00F10441" w:rsidP="000B275F">
      <w:pPr>
        <w:pStyle w:val="BodyText"/>
        <w:spacing w:before="7"/>
        <w:rPr>
          <w:b/>
          <w:sz w:val="28"/>
          <w:lang w:val="en-US"/>
        </w:rPr>
      </w:pPr>
    </w:p>
    <w:p w14:paraId="5DD5824D" w14:textId="6CD97C3F" w:rsidR="00F10441" w:rsidRPr="00F10441" w:rsidRDefault="00F10441" w:rsidP="000B275F">
      <w:pPr>
        <w:pStyle w:val="BodyText"/>
        <w:rPr>
          <w:sz w:val="20"/>
          <w:lang w:val="en-US"/>
        </w:rPr>
      </w:pPr>
      <w:r w:rsidRPr="00F10441">
        <w:rPr>
          <w:lang w:val="en-US"/>
        </w:rPr>
        <w:t>The offered total price for the services indicated in the previous point is:</w:t>
      </w:r>
    </w:p>
    <w:p w14:paraId="62F4BEDB" w14:textId="77777777" w:rsidR="00F10441" w:rsidRPr="00F10441" w:rsidRDefault="00F10441" w:rsidP="000B275F">
      <w:pPr>
        <w:pStyle w:val="BodyText"/>
        <w:rPr>
          <w:sz w:val="17"/>
          <w:lang w:val="en-US"/>
        </w:rPr>
      </w:pPr>
    </w:p>
    <w:p w14:paraId="624AB8AA" w14:textId="6B693AC9" w:rsidR="00F10441" w:rsidRPr="00F10441" w:rsidRDefault="00F10441" w:rsidP="000B275F">
      <w:pPr>
        <w:pStyle w:val="Heading5"/>
        <w:ind w:left="0"/>
        <w:rPr>
          <w:lang w:val="en-US"/>
        </w:rPr>
      </w:pPr>
      <w:r w:rsidRPr="00F10441">
        <w:rPr>
          <w:lang w:val="en-US"/>
        </w:rPr>
        <w:t>XXX EUR</w:t>
      </w:r>
      <w:r w:rsidR="00024F5C">
        <w:rPr>
          <w:lang w:val="en-US"/>
        </w:rPr>
        <w:t xml:space="preserve"> </w:t>
      </w:r>
    </w:p>
    <w:p w14:paraId="679B3B2E" w14:textId="77777777" w:rsidR="00F10441" w:rsidRPr="00F10441" w:rsidRDefault="00F10441" w:rsidP="000B275F">
      <w:pPr>
        <w:pStyle w:val="BodyText"/>
        <w:spacing w:before="7"/>
        <w:rPr>
          <w:b/>
          <w:sz w:val="28"/>
          <w:lang w:val="en-US"/>
        </w:rPr>
      </w:pPr>
    </w:p>
    <w:p w14:paraId="5F60C7C3" w14:textId="2E189079" w:rsidR="00F10441" w:rsidRPr="00024F5C" w:rsidRDefault="00F10441" w:rsidP="000B275F">
      <w:pPr>
        <w:pStyle w:val="BodyText"/>
        <w:rPr>
          <w:lang w:val="en-US"/>
        </w:rPr>
      </w:pPr>
      <w:r w:rsidRPr="00F10441">
        <w:rPr>
          <w:lang w:val="en-US"/>
        </w:rPr>
        <w:t>The offered price includes implementation/delivery of described items as well as all accompanying costs, for example transport, logistics, material costs, when required.</w:t>
      </w:r>
    </w:p>
    <w:p w14:paraId="1EDC725D" w14:textId="77777777" w:rsidR="00F10441" w:rsidRPr="00F10441" w:rsidRDefault="00F10441" w:rsidP="000B275F">
      <w:pPr>
        <w:pStyle w:val="BodyText"/>
        <w:rPr>
          <w:sz w:val="20"/>
          <w:lang w:val="en-US"/>
        </w:rPr>
      </w:pPr>
    </w:p>
    <w:p w14:paraId="0A1C0A31" w14:textId="77777777" w:rsidR="00F10441" w:rsidRPr="00F10441" w:rsidRDefault="00F10441" w:rsidP="000B275F">
      <w:pPr>
        <w:pStyle w:val="BodyText"/>
        <w:spacing w:after="1"/>
        <w:rPr>
          <w:sz w:val="16"/>
          <w:lang w:val="en-US"/>
        </w:rPr>
      </w:pPr>
    </w:p>
    <w:tbl>
      <w:tblPr>
        <w:tblW w:w="0" w:type="auto"/>
        <w:tblInd w:w="6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1"/>
        <w:gridCol w:w="4387"/>
      </w:tblGrid>
      <w:tr w:rsidR="00F10441" w:rsidRPr="00F10441" w14:paraId="7E15FD98" w14:textId="77777777" w:rsidTr="00DB2270">
        <w:trPr>
          <w:trHeight w:val="549"/>
        </w:trPr>
        <w:tc>
          <w:tcPr>
            <w:tcW w:w="1841" w:type="dxa"/>
            <w:shd w:val="clear" w:color="auto" w:fill="F1F1F1"/>
          </w:tcPr>
          <w:p w14:paraId="70BFBA50" w14:textId="77777777" w:rsidR="00F10441" w:rsidRPr="00F10441" w:rsidRDefault="00F10441" w:rsidP="000B275F">
            <w:pPr>
              <w:pStyle w:val="TableParagraph"/>
              <w:spacing w:before="119"/>
              <w:ind w:left="0"/>
              <w:rPr>
                <w:b/>
                <w:lang w:val="en-US"/>
              </w:rPr>
            </w:pPr>
            <w:r w:rsidRPr="00F10441">
              <w:rPr>
                <w:b/>
                <w:lang w:val="en-US"/>
              </w:rPr>
              <w:t>Name</w:t>
            </w:r>
          </w:p>
        </w:tc>
        <w:tc>
          <w:tcPr>
            <w:tcW w:w="4387" w:type="dxa"/>
          </w:tcPr>
          <w:p w14:paraId="065B77F7" w14:textId="77777777" w:rsidR="00F10441" w:rsidRPr="00F10441" w:rsidRDefault="00F10441" w:rsidP="000B275F">
            <w:pPr>
              <w:pStyle w:val="TableParagraph"/>
              <w:ind w:left="0"/>
              <w:rPr>
                <w:rFonts w:ascii="Times New Roman"/>
                <w:lang w:val="en-US"/>
              </w:rPr>
            </w:pPr>
          </w:p>
        </w:tc>
      </w:tr>
      <w:tr w:rsidR="00F10441" w:rsidRPr="00F10441" w14:paraId="04D8BD33" w14:textId="77777777" w:rsidTr="00DB2270">
        <w:trPr>
          <w:trHeight w:val="549"/>
        </w:trPr>
        <w:tc>
          <w:tcPr>
            <w:tcW w:w="1841" w:type="dxa"/>
            <w:shd w:val="clear" w:color="auto" w:fill="F1F1F1"/>
          </w:tcPr>
          <w:p w14:paraId="2CAE9945" w14:textId="77777777" w:rsidR="00F10441" w:rsidRPr="00F10441" w:rsidRDefault="00F10441" w:rsidP="000B275F">
            <w:pPr>
              <w:pStyle w:val="TableParagraph"/>
              <w:spacing w:before="119"/>
              <w:ind w:left="0"/>
              <w:rPr>
                <w:b/>
                <w:lang w:val="en-US"/>
              </w:rPr>
            </w:pPr>
            <w:r w:rsidRPr="00F10441">
              <w:rPr>
                <w:b/>
                <w:lang w:val="en-US"/>
              </w:rPr>
              <w:t>Signature</w:t>
            </w:r>
          </w:p>
        </w:tc>
        <w:tc>
          <w:tcPr>
            <w:tcW w:w="4387" w:type="dxa"/>
          </w:tcPr>
          <w:p w14:paraId="413AB905" w14:textId="77777777" w:rsidR="00F10441" w:rsidRPr="00F10441" w:rsidRDefault="00F10441" w:rsidP="000B275F">
            <w:pPr>
              <w:pStyle w:val="TableParagraph"/>
              <w:ind w:left="0"/>
              <w:rPr>
                <w:rFonts w:ascii="Times New Roman"/>
                <w:lang w:val="en-US"/>
              </w:rPr>
            </w:pPr>
          </w:p>
        </w:tc>
      </w:tr>
      <w:tr w:rsidR="00F10441" w:rsidRPr="00F10441" w14:paraId="03DF85A4" w14:textId="77777777" w:rsidTr="00DB2270">
        <w:trPr>
          <w:trHeight w:val="551"/>
        </w:trPr>
        <w:tc>
          <w:tcPr>
            <w:tcW w:w="1841" w:type="dxa"/>
            <w:shd w:val="clear" w:color="auto" w:fill="F1F1F1"/>
          </w:tcPr>
          <w:p w14:paraId="09DF12D7" w14:textId="77777777" w:rsidR="00F10441" w:rsidRPr="00F10441" w:rsidRDefault="00F10441" w:rsidP="000B275F">
            <w:pPr>
              <w:pStyle w:val="TableParagraph"/>
              <w:spacing w:before="119"/>
              <w:ind w:left="0"/>
              <w:rPr>
                <w:b/>
                <w:lang w:val="en-US"/>
              </w:rPr>
            </w:pPr>
            <w:r w:rsidRPr="00F10441">
              <w:rPr>
                <w:b/>
                <w:lang w:val="en-US"/>
              </w:rPr>
              <w:t>Date</w:t>
            </w:r>
          </w:p>
        </w:tc>
        <w:tc>
          <w:tcPr>
            <w:tcW w:w="4387" w:type="dxa"/>
          </w:tcPr>
          <w:p w14:paraId="4DE27641" w14:textId="77777777" w:rsidR="00F10441" w:rsidRPr="00F10441" w:rsidRDefault="00F10441" w:rsidP="000B275F">
            <w:pPr>
              <w:pStyle w:val="TableParagraph"/>
              <w:ind w:left="0"/>
              <w:rPr>
                <w:rFonts w:ascii="Times New Roman"/>
                <w:lang w:val="en-US"/>
              </w:rPr>
            </w:pPr>
          </w:p>
        </w:tc>
      </w:tr>
    </w:tbl>
    <w:p w14:paraId="4AF3C156" w14:textId="77777777" w:rsidR="00F10441" w:rsidRPr="00F10441" w:rsidRDefault="00F10441" w:rsidP="000B275F">
      <w:pPr>
        <w:pStyle w:val="BodyText"/>
        <w:spacing w:before="3"/>
        <w:rPr>
          <w:sz w:val="10"/>
          <w:lang w:val="en-US"/>
        </w:rPr>
      </w:pPr>
    </w:p>
    <w:p w14:paraId="782920CE" w14:textId="77777777" w:rsidR="008D495C" w:rsidRDefault="008D495C" w:rsidP="000B275F">
      <w:pPr>
        <w:spacing w:before="100"/>
        <w:rPr>
          <w:rFonts w:ascii="Cambria"/>
          <w:b/>
          <w:color w:val="4F81BC"/>
          <w:sz w:val="26"/>
          <w:lang w:val="en-US"/>
        </w:rPr>
      </w:pPr>
      <w:bookmarkStart w:id="4" w:name="_bookmark57"/>
      <w:bookmarkEnd w:id="4"/>
    </w:p>
    <w:p w14:paraId="13ABE13E" w14:textId="77777777" w:rsidR="008D495C" w:rsidRDefault="008D495C" w:rsidP="000B275F">
      <w:pPr>
        <w:spacing w:before="100"/>
        <w:rPr>
          <w:rFonts w:ascii="Cambria"/>
          <w:b/>
          <w:color w:val="4F81BC"/>
          <w:sz w:val="26"/>
          <w:lang w:val="en-US"/>
        </w:rPr>
      </w:pPr>
    </w:p>
    <w:p w14:paraId="6D5E4EB1" w14:textId="77777777" w:rsidR="008D495C" w:rsidRDefault="008D495C" w:rsidP="000B275F">
      <w:pPr>
        <w:spacing w:before="100"/>
        <w:rPr>
          <w:rFonts w:ascii="Cambria"/>
          <w:b/>
          <w:color w:val="4F81BC"/>
          <w:sz w:val="26"/>
          <w:lang w:val="en-US"/>
        </w:rPr>
      </w:pPr>
    </w:p>
    <w:p w14:paraId="07546ECA" w14:textId="77777777" w:rsidR="008D495C" w:rsidRDefault="008D495C" w:rsidP="000B275F">
      <w:pPr>
        <w:spacing w:before="100"/>
        <w:rPr>
          <w:rFonts w:ascii="Cambria"/>
          <w:b/>
          <w:color w:val="4F81BC"/>
          <w:sz w:val="26"/>
          <w:lang w:val="en-US"/>
        </w:rPr>
      </w:pPr>
    </w:p>
    <w:p w14:paraId="19B353ED" w14:textId="77777777" w:rsidR="000B275F" w:rsidRDefault="000B275F">
      <w:pPr>
        <w:widowControl/>
        <w:autoSpaceDE/>
        <w:autoSpaceDN/>
        <w:rPr>
          <w:rFonts w:ascii="Cambria"/>
          <w:b/>
          <w:color w:val="4F81BC"/>
          <w:sz w:val="26"/>
          <w:lang w:val="en-US"/>
        </w:rPr>
      </w:pPr>
      <w:r>
        <w:rPr>
          <w:rFonts w:ascii="Cambria"/>
          <w:b/>
          <w:color w:val="4F81BC"/>
          <w:sz w:val="26"/>
          <w:lang w:val="en-US"/>
        </w:rPr>
        <w:br w:type="page"/>
      </w:r>
    </w:p>
    <w:p w14:paraId="044CD2AB" w14:textId="3A9C4FEF" w:rsidR="00F10441" w:rsidRPr="00F10441" w:rsidRDefault="00F10441" w:rsidP="000B275F">
      <w:pPr>
        <w:spacing w:before="100"/>
        <w:rPr>
          <w:rFonts w:ascii="Cambria"/>
          <w:b/>
          <w:sz w:val="26"/>
          <w:lang w:val="en-US"/>
        </w:rPr>
      </w:pPr>
      <w:r w:rsidRPr="00F10441">
        <w:rPr>
          <w:rFonts w:ascii="Cambria"/>
          <w:b/>
          <w:color w:val="4F81BC"/>
          <w:sz w:val="26"/>
          <w:lang w:val="en-US"/>
        </w:rPr>
        <w:lastRenderedPageBreak/>
        <w:t>FORMAT OF THE CONTRACT BETWEEN THE CONTRACTOR AND THE CONTRACTING AUTHORITY</w:t>
      </w:r>
    </w:p>
    <w:p w14:paraId="123A961B" w14:textId="77777777" w:rsidR="00F10441" w:rsidRPr="00F10441" w:rsidRDefault="00F10441" w:rsidP="000B275F">
      <w:pPr>
        <w:pStyle w:val="BodyText"/>
        <w:rPr>
          <w:rFonts w:ascii="Cambria"/>
          <w:b/>
          <w:sz w:val="30"/>
          <w:lang w:val="en-US"/>
        </w:rPr>
      </w:pPr>
    </w:p>
    <w:p w14:paraId="024FF911" w14:textId="56084E90" w:rsidR="00662DF0" w:rsidRPr="00662DF0" w:rsidRDefault="00F10441" w:rsidP="00662DF0">
      <w:pPr>
        <w:spacing w:before="264"/>
        <w:rPr>
          <w:b/>
          <w:lang w:val="en-US"/>
        </w:rPr>
      </w:pPr>
      <w:r w:rsidRPr="00F10441">
        <w:rPr>
          <w:b/>
          <w:lang w:val="en-US"/>
        </w:rPr>
        <w:t xml:space="preserve">CONTRACT TITLE: </w:t>
      </w:r>
      <w:r w:rsidR="00EF4073" w:rsidRPr="00EF4073">
        <w:rPr>
          <w:b/>
          <w:lang w:val="en-US"/>
        </w:rPr>
        <w:t>Organization of FINAL Conference</w:t>
      </w:r>
    </w:p>
    <w:p w14:paraId="6C9D552F" w14:textId="4573A98F" w:rsidR="00F10441" w:rsidRPr="00F10441" w:rsidRDefault="00662DF0" w:rsidP="00662DF0">
      <w:pPr>
        <w:spacing w:before="264"/>
        <w:rPr>
          <w:lang w:val="en-US"/>
        </w:rPr>
      </w:pPr>
      <w:r w:rsidRPr="00662DF0">
        <w:rPr>
          <w:b/>
          <w:lang w:val="en-US"/>
        </w:rPr>
        <w:t>Ref. No. SYM-BIT-</w:t>
      </w:r>
      <w:r w:rsidR="00EF4073">
        <w:rPr>
          <w:b/>
          <w:lang w:val="en-US"/>
        </w:rPr>
        <w:t>7</w:t>
      </w:r>
    </w:p>
    <w:p w14:paraId="43BD8363" w14:textId="77777777" w:rsidR="00F10441" w:rsidRPr="00F10441" w:rsidRDefault="00F10441" w:rsidP="000B275F">
      <w:pPr>
        <w:pStyle w:val="BodyText"/>
        <w:spacing w:before="6"/>
        <w:rPr>
          <w:sz w:val="28"/>
          <w:lang w:val="en-US"/>
        </w:rPr>
      </w:pPr>
    </w:p>
    <w:p w14:paraId="586646A7" w14:textId="77777777" w:rsidR="00F10441" w:rsidRPr="00F10441" w:rsidRDefault="00F10441" w:rsidP="000B275F">
      <w:pPr>
        <w:pStyle w:val="Heading5"/>
        <w:ind w:left="0"/>
        <w:rPr>
          <w:lang w:val="en-US"/>
        </w:rPr>
      </w:pPr>
      <w:r w:rsidRPr="00F10441">
        <w:rPr>
          <w:lang w:val="en-US"/>
        </w:rPr>
        <w:t>Concluded between:</w:t>
      </w:r>
    </w:p>
    <w:p w14:paraId="66B15EC4" w14:textId="77777777" w:rsidR="00F10441" w:rsidRPr="00F10441" w:rsidRDefault="00F10441" w:rsidP="000B275F">
      <w:pPr>
        <w:pStyle w:val="BodyText"/>
        <w:spacing w:before="7"/>
        <w:rPr>
          <w:b/>
          <w:sz w:val="28"/>
          <w:lang w:val="en-US"/>
        </w:rPr>
      </w:pPr>
    </w:p>
    <w:p w14:paraId="3D8D66D6" w14:textId="11EDF8DD" w:rsidR="00F10441" w:rsidRDefault="007D2841" w:rsidP="000B275F">
      <w:pPr>
        <w:pStyle w:val="BodyText"/>
        <w:rPr>
          <w:lang w:val="en-US"/>
        </w:rPr>
      </w:pPr>
      <w:r>
        <w:rPr>
          <w:lang w:val="en-US"/>
        </w:rPr>
        <w:t xml:space="preserve">Project </w:t>
      </w:r>
      <w:r w:rsidR="008A77DC">
        <w:rPr>
          <w:lang w:val="en-US"/>
        </w:rPr>
        <w:t>SYMBIOSIS</w:t>
      </w:r>
    </w:p>
    <w:p w14:paraId="74AEED37" w14:textId="29959B20" w:rsidR="00F10441" w:rsidRPr="00F10441" w:rsidRDefault="008A77DC" w:rsidP="000B275F">
      <w:pPr>
        <w:pStyle w:val="BodyText"/>
        <w:rPr>
          <w:lang w:val="en-US"/>
        </w:rPr>
      </w:pPr>
      <w:r>
        <w:rPr>
          <w:lang w:val="en-US"/>
        </w:rPr>
        <w:t xml:space="preserve">PE </w:t>
      </w:r>
      <w:proofErr w:type="spellStart"/>
      <w:r>
        <w:rPr>
          <w:lang w:val="en-US"/>
        </w:rPr>
        <w:t>Komunalec</w:t>
      </w:r>
      <w:proofErr w:type="spellEnd"/>
      <w:r w:rsidR="007D2841">
        <w:rPr>
          <w:lang w:val="en-US"/>
        </w:rPr>
        <w:br/>
      </w:r>
      <w:proofErr w:type="spellStart"/>
      <w:r>
        <w:rPr>
          <w:lang w:val="en-US"/>
        </w:rPr>
        <w:t>bul</w:t>
      </w:r>
      <w:proofErr w:type="spellEnd"/>
      <w:r>
        <w:rPr>
          <w:lang w:val="en-US"/>
        </w:rPr>
        <w:t xml:space="preserve"> “16-ta” bb</w:t>
      </w:r>
      <w:r w:rsidR="007D2841">
        <w:rPr>
          <w:lang w:val="en-US"/>
        </w:rPr>
        <w:br/>
        <w:t>7000 Bitola</w:t>
      </w:r>
      <w:r w:rsidR="007D2841">
        <w:rPr>
          <w:lang w:val="en-US"/>
        </w:rPr>
        <w:br/>
      </w:r>
      <w:r w:rsidR="00F10441" w:rsidRPr="00F10441">
        <w:rPr>
          <w:lang w:val="en-US"/>
        </w:rPr>
        <w:t>Represented by:</w:t>
      </w:r>
      <w:r w:rsidR="007D2841">
        <w:rPr>
          <w:lang w:val="en-US"/>
        </w:rPr>
        <w:t xml:space="preserve"> </w:t>
      </w:r>
      <w:proofErr w:type="spellStart"/>
      <w:r>
        <w:rPr>
          <w:lang w:val="en-US"/>
        </w:rPr>
        <w:t>Pande</w:t>
      </w:r>
      <w:proofErr w:type="spellEnd"/>
      <w:r>
        <w:rPr>
          <w:lang w:val="en-US"/>
        </w:rPr>
        <w:t xml:space="preserve"> </w:t>
      </w:r>
      <w:proofErr w:type="spellStart"/>
      <w:r>
        <w:rPr>
          <w:lang w:val="en-US"/>
        </w:rPr>
        <w:t>Bogoevski</w:t>
      </w:r>
      <w:proofErr w:type="spellEnd"/>
      <w:r w:rsidR="007D2841">
        <w:rPr>
          <w:lang w:val="en-US"/>
        </w:rPr>
        <w:t xml:space="preserve">, </w:t>
      </w:r>
      <w:r>
        <w:rPr>
          <w:lang w:val="en-US"/>
        </w:rPr>
        <w:t>Director</w:t>
      </w:r>
    </w:p>
    <w:p w14:paraId="13E516E0" w14:textId="77777777" w:rsidR="0019085D" w:rsidRDefault="00F10441" w:rsidP="000B275F">
      <w:pPr>
        <w:pStyle w:val="BodyText"/>
        <w:rPr>
          <w:spacing w:val="-3"/>
          <w:lang w:val="en-US"/>
        </w:rPr>
      </w:pPr>
      <w:r w:rsidRPr="00F10441">
        <w:rPr>
          <w:lang w:val="en-US"/>
        </w:rPr>
        <w:t xml:space="preserve">(Contracting </w:t>
      </w:r>
      <w:r w:rsidRPr="00F10441">
        <w:rPr>
          <w:spacing w:val="-3"/>
          <w:lang w:val="en-US"/>
        </w:rPr>
        <w:t xml:space="preserve">Authority) </w:t>
      </w:r>
    </w:p>
    <w:p w14:paraId="034775D6" w14:textId="77777777" w:rsidR="0019085D" w:rsidRDefault="0019085D" w:rsidP="000B275F">
      <w:pPr>
        <w:pStyle w:val="BodyText"/>
        <w:rPr>
          <w:spacing w:val="-3"/>
          <w:lang w:val="en-US"/>
        </w:rPr>
      </w:pPr>
    </w:p>
    <w:p w14:paraId="75CF5023" w14:textId="56AB4373" w:rsidR="00F10441" w:rsidRPr="00F10441" w:rsidRDefault="00F10441" w:rsidP="000B275F">
      <w:pPr>
        <w:pStyle w:val="BodyText"/>
        <w:rPr>
          <w:lang w:val="en-US"/>
        </w:rPr>
      </w:pPr>
      <w:r w:rsidRPr="00F10441">
        <w:rPr>
          <w:lang w:val="en-US"/>
        </w:rPr>
        <w:t>AND</w:t>
      </w:r>
    </w:p>
    <w:p w14:paraId="2D4243FB" w14:textId="77777777" w:rsidR="00F10441" w:rsidRPr="00F10441" w:rsidRDefault="00F10441" w:rsidP="000B275F">
      <w:pPr>
        <w:pStyle w:val="BodyText"/>
        <w:rPr>
          <w:lang w:val="en-US"/>
        </w:rPr>
      </w:pPr>
      <w:r w:rsidRPr="00F10441">
        <w:rPr>
          <w:lang w:val="en-US"/>
        </w:rPr>
        <w:t>Title</w:t>
      </w:r>
    </w:p>
    <w:p w14:paraId="3FD05B7C" w14:textId="77777777" w:rsidR="0019085D" w:rsidRDefault="00F10441" w:rsidP="000B275F">
      <w:pPr>
        <w:pStyle w:val="BodyText"/>
        <w:spacing w:before="40"/>
        <w:rPr>
          <w:lang w:val="en-US"/>
        </w:rPr>
      </w:pPr>
      <w:r w:rsidRPr="00F10441">
        <w:rPr>
          <w:lang w:val="en-US"/>
        </w:rPr>
        <w:t xml:space="preserve">Address of the contractor </w:t>
      </w:r>
    </w:p>
    <w:p w14:paraId="6236B1FF" w14:textId="67804B29" w:rsidR="00F10441" w:rsidRPr="00F10441" w:rsidRDefault="00F10441" w:rsidP="000B275F">
      <w:pPr>
        <w:pStyle w:val="BodyText"/>
        <w:spacing w:before="40"/>
        <w:rPr>
          <w:lang w:val="en-US"/>
        </w:rPr>
      </w:pPr>
      <w:r w:rsidRPr="00F10441">
        <w:rPr>
          <w:lang w:val="en-US"/>
        </w:rPr>
        <w:t>Represented by:</w:t>
      </w:r>
    </w:p>
    <w:p w14:paraId="67577E38" w14:textId="77777777" w:rsidR="00F10441" w:rsidRPr="00F10441" w:rsidRDefault="00F10441" w:rsidP="000B275F">
      <w:pPr>
        <w:pStyle w:val="BodyText"/>
        <w:spacing w:before="5"/>
        <w:rPr>
          <w:lang w:val="en-US"/>
        </w:rPr>
      </w:pPr>
      <w:r w:rsidRPr="00F10441">
        <w:rPr>
          <w:lang w:val="en-US"/>
        </w:rPr>
        <w:t>(Contractor)</w:t>
      </w:r>
    </w:p>
    <w:p w14:paraId="22920A7B" w14:textId="77777777" w:rsidR="00F10441" w:rsidRPr="00F10441" w:rsidRDefault="00F10441" w:rsidP="000B275F">
      <w:pPr>
        <w:pStyle w:val="BodyText"/>
        <w:spacing w:before="7"/>
        <w:rPr>
          <w:sz w:val="28"/>
          <w:lang w:val="en-US"/>
        </w:rPr>
      </w:pPr>
    </w:p>
    <w:p w14:paraId="57A8C5E2" w14:textId="77777777" w:rsidR="00F10441" w:rsidRPr="00F10441" w:rsidRDefault="00F10441" w:rsidP="000B275F">
      <w:pPr>
        <w:pStyle w:val="Heading5"/>
        <w:ind w:left="0"/>
        <w:rPr>
          <w:lang w:val="en-US"/>
        </w:rPr>
      </w:pPr>
      <w:r w:rsidRPr="00F10441">
        <w:rPr>
          <w:lang w:val="en-US"/>
        </w:rPr>
        <w:t>Article 1: Subject of the contract</w:t>
      </w:r>
    </w:p>
    <w:p w14:paraId="00BC4799" w14:textId="77777777" w:rsidR="00F10441" w:rsidRPr="00F10441" w:rsidRDefault="00F10441" w:rsidP="000B275F">
      <w:pPr>
        <w:pStyle w:val="BodyText"/>
        <w:spacing w:before="8"/>
        <w:rPr>
          <w:b/>
          <w:sz w:val="28"/>
          <w:lang w:val="en-US"/>
        </w:rPr>
      </w:pPr>
    </w:p>
    <w:p w14:paraId="5213598D" w14:textId="79B7FA55" w:rsidR="00F10441" w:rsidRPr="00F10441" w:rsidRDefault="00F10441" w:rsidP="000B275F">
      <w:pPr>
        <w:pStyle w:val="BodyText"/>
        <w:spacing w:before="1"/>
        <w:rPr>
          <w:lang w:val="en-US"/>
        </w:rPr>
      </w:pPr>
      <w:r w:rsidRPr="00F10441">
        <w:rPr>
          <w:lang w:val="en-US"/>
        </w:rPr>
        <w:t xml:space="preserve">The subject of the contract are the </w:t>
      </w:r>
      <w:r w:rsidR="007D2841">
        <w:rPr>
          <w:lang w:val="en-US"/>
        </w:rPr>
        <w:t xml:space="preserve">services </w:t>
      </w:r>
      <w:r w:rsidRPr="00F10441">
        <w:rPr>
          <w:lang w:val="en-US"/>
        </w:rPr>
        <w:t>as indicated in the contractor’s offer – ‘’Part B: Format of offer to be provided by the tenderer’’</w:t>
      </w:r>
    </w:p>
    <w:p w14:paraId="4B5F4D11" w14:textId="77777777" w:rsidR="00F10441" w:rsidRPr="00F10441" w:rsidRDefault="00F10441" w:rsidP="000B275F">
      <w:pPr>
        <w:pStyle w:val="BodyText"/>
        <w:spacing w:before="8"/>
        <w:rPr>
          <w:sz w:val="25"/>
          <w:lang w:val="en-US"/>
        </w:rPr>
      </w:pPr>
    </w:p>
    <w:p w14:paraId="221C5820" w14:textId="77777777" w:rsidR="00F10441" w:rsidRPr="00F10441" w:rsidRDefault="00F10441" w:rsidP="000B275F">
      <w:pPr>
        <w:pStyle w:val="Heading5"/>
        <w:spacing w:before="1"/>
        <w:ind w:left="0"/>
        <w:rPr>
          <w:lang w:val="en-US"/>
        </w:rPr>
      </w:pPr>
      <w:r w:rsidRPr="00F10441">
        <w:rPr>
          <w:lang w:val="en-US"/>
        </w:rPr>
        <w:t>Article 2: Contract value</w:t>
      </w:r>
    </w:p>
    <w:p w14:paraId="7BD56405" w14:textId="78D387C8" w:rsidR="00F10441" w:rsidRPr="00CB2B5D" w:rsidRDefault="00F10441" w:rsidP="00A21EF8">
      <w:pPr>
        <w:pStyle w:val="BodyText"/>
        <w:rPr>
          <w:lang w:val="en-US"/>
        </w:rPr>
      </w:pPr>
      <w:r w:rsidRPr="00F10441">
        <w:rPr>
          <w:lang w:val="en-US"/>
        </w:rPr>
        <w:t xml:space="preserve">The total contract value for implementation of services indicated in the Article 1 is: </w:t>
      </w:r>
      <w:r w:rsidR="00662DF0">
        <w:rPr>
          <w:lang w:val="en-US"/>
        </w:rPr>
        <w:t xml:space="preserve"> </w:t>
      </w:r>
      <w:r w:rsidRPr="00F10441">
        <w:rPr>
          <w:lang w:val="en-US"/>
        </w:rPr>
        <w:t>XXX EUR.</w:t>
      </w:r>
    </w:p>
    <w:p w14:paraId="526016BD" w14:textId="77777777" w:rsidR="00662DF0" w:rsidRPr="00F10441" w:rsidRDefault="00662DF0" w:rsidP="000B275F">
      <w:pPr>
        <w:pStyle w:val="BodyText"/>
        <w:spacing w:before="4"/>
        <w:rPr>
          <w:sz w:val="25"/>
          <w:lang w:val="en-US"/>
        </w:rPr>
      </w:pPr>
    </w:p>
    <w:p w14:paraId="446B1704" w14:textId="77777777" w:rsidR="00F10441" w:rsidRPr="00F10441" w:rsidRDefault="00F10441" w:rsidP="000B275F">
      <w:pPr>
        <w:pStyle w:val="Heading5"/>
        <w:ind w:left="0"/>
        <w:rPr>
          <w:lang w:val="en-US"/>
        </w:rPr>
      </w:pPr>
      <w:r w:rsidRPr="00F10441">
        <w:rPr>
          <w:lang w:val="en-US"/>
        </w:rPr>
        <w:t>Article 3: Contracting documents</w:t>
      </w:r>
    </w:p>
    <w:p w14:paraId="5F6D614C" w14:textId="77777777" w:rsidR="00F10441" w:rsidRPr="00F10441" w:rsidRDefault="00F10441" w:rsidP="000B275F">
      <w:pPr>
        <w:pStyle w:val="BodyText"/>
        <w:rPr>
          <w:lang w:val="en-US"/>
        </w:rPr>
      </w:pPr>
      <w:r w:rsidRPr="00F10441">
        <w:rPr>
          <w:lang w:val="en-US"/>
        </w:rPr>
        <w:t>This documents which form the part of this contract are (by the order of precedence):</w:t>
      </w:r>
    </w:p>
    <w:p w14:paraId="023A79B4" w14:textId="77777777" w:rsidR="00F10441" w:rsidRPr="000B275F" w:rsidRDefault="00F10441" w:rsidP="000B275F">
      <w:pPr>
        <w:pStyle w:val="ListParagraph"/>
        <w:numPr>
          <w:ilvl w:val="0"/>
          <w:numId w:val="9"/>
        </w:numPr>
        <w:tabs>
          <w:tab w:val="left" w:pos="937"/>
          <w:tab w:val="left" w:pos="938"/>
        </w:tabs>
        <w:spacing w:before="39"/>
        <w:rPr>
          <w:lang w:val="en-US"/>
        </w:rPr>
      </w:pPr>
      <w:r w:rsidRPr="000B275F">
        <w:rPr>
          <w:lang w:val="en-US"/>
        </w:rPr>
        <w:t>Contract</w:t>
      </w:r>
      <w:r w:rsidRPr="000B275F">
        <w:rPr>
          <w:spacing w:val="-1"/>
          <w:lang w:val="en-US"/>
        </w:rPr>
        <w:t xml:space="preserve"> </w:t>
      </w:r>
      <w:r w:rsidRPr="000B275F">
        <w:rPr>
          <w:lang w:val="en-US"/>
        </w:rPr>
        <w:t>agreement</w:t>
      </w:r>
    </w:p>
    <w:p w14:paraId="185BA0BF" w14:textId="2888BAEB" w:rsidR="00F10441" w:rsidRPr="000B275F" w:rsidRDefault="00F10441" w:rsidP="000B275F">
      <w:pPr>
        <w:pStyle w:val="ListParagraph"/>
        <w:numPr>
          <w:ilvl w:val="0"/>
          <w:numId w:val="9"/>
        </w:numPr>
        <w:tabs>
          <w:tab w:val="left" w:pos="937"/>
          <w:tab w:val="left" w:pos="938"/>
        </w:tabs>
        <w:spacing w:before="41"/>
        <w:rPr>
          <w:lang w:val="en-US"/>
        </w:rPr>
      </w:pPr>
      <w:r w:rsidRPr="000B275F">
        <w:rPr>
          <w:lang w:val="en-US"/>
        </w:rPr>
        <w:t>Contractor’s offer as provided in the tendering phase – ‘’Part B: Format of offer to be provided by the</w:t>
      </w:r>
      <w:r w:rsidRPr="000B275F">
        <w:rPr>
          <w:spacing w:val="-5"/>
          <w:lang w:val="en-US"/>
        </w:rPr>
        <w:t xml:space="preserve"> </w:t>
      </w:r>
      <w:r w:rsidRPr="000B275F">
        <w:rPr>
          <w:lang w:val="en-US"/>
        </w:rPr>
        <w:t>tenderer’’</w:t>
      </w:r>
    </w:p>
    <w:p w14:paraId="45CBF5E5" w14:textId="14FF912E" w:rsidR="008D495C" w:rsidRDefault="00F10441" w:rsidP="000B275F">
      <w:pPr>
        <w:pStyle w:val="ListParagraph"/>
        <w:numPr>
          <w:ilvl w:val="0"/>
          <w:numId w:val="9"/>
        </w:numPr>
        <w:tabs>
          <w:tab w:val="left" w:pos="937"/>
          <w:tab w:val="left" w:pos="938"/>
        </w:tabs>
        <w:rPr>
          <w:lang w:val="en-US"/>
        </w:rPr>
      </w:pPr>
      <w:r w:rsidRPr="0019085D">
        <w:rPr>
          <w:lang w:val="en-US"/>
        </w:rPr>
        <w:t xml:space="preserve">Any other supporting documentation if applicable </w:t>
      </w:r>
    </w:p>
    <w:p w14:paraId="2B714BEF" w14:textId="77777777" w:rsidR="0019085D" w:rsidRPr="0019085D" w:rsidRDefault="0019085D" w:rsidP="0019085D">
      <w:pPr>
        <w:pStyle w:val="ListParagraph"/>
        <w:tabs>
          <w:tab w:val="left" w:pos="937"/>
          <w:tab w:val="left" w:pos="938"/>
        </w:tabs>
        <w:ind w:left="360" w:firstLine="0"/>
        <w:rPr>
          <w:lang w:val="en-US"/>
        </w:rPr>
      </w:pPr>
    </w:p>
    <w:p w14:paraId="0A609A32" w14:textId="77777777" w:rsidR="00F10441" w:rsidRPr="00F10441" w:rsidRDefault="00F10441" w:rsidP="000B275F">
      <w:pPr>
        <w:pStyle w:val="Heading5"/>
        <w:ind w:left="0"/>
        <w:rPr>
          <w:lang w:val="en-US"/>
        </w:rPr>
      </w:pPr>
      <w:r w:rsidRPr="00F10441">
        <w:rPr>
          <w:lang w:val="en-US"/>
        </w:rPr>
        <w:t>Article 4: Deliveries and payments</w:t>
      </w:r>
    </w:p>
    <w:p w14:paraId="4E7A1A2E" w14:textId="11CB7496" w:rsidR="00F10441" w:rsidRPr="00F10441" w:rsidRDefault="00F10441" w:rsidP="000B275F">
      <w:pPr>
        <w:pStyle w:val="BodyText"/>
        <w:spacing w:before="142"/>
        <w:rPr>
          <w:lang w:val="en-US"/>
        </w:rPr>
      </w:pPr>
      <w:r w:rsidRPr="00F10441">
        <w:rPr>
          <w:lang w:val="en-US"/>
        </w:rPr>
        <w:t>The contractor will deliver without reservation the services indicated in the contractor’s offer ‘’Part B: Format of offer to be provided by the tenderer’’. The deliveries will be implemented within the indicated dates.</w:t>
      </w:r>
    </w:p>
    <w:p w14:paraId="3D4B3AE4" w14:textId="77777777" w:rsidR="00F10441" w:rsidRPr="00F10441" w:rsidRDefault="00F10441" w:rsidP="000B275F">
      <w:pPr>
        <w:pStyle w:val="BodyText"/>
        <w:spacing w:before="5"/>
        <w:rPr>
          <w:sz w:val="25"/>
          <w:lang w:val="en-US"/>
        </w:rPr>
      </w:pPr>
    </w:p>
    <w:p w14:paraId="0A1F110D" w14:textId="20779679" w:rsidR="00F10441" w:rsidRDefault="00F10441" w:rsidP="000B275F">
      <w:pPr>
        <w:pStyle w:val="BodyText"/>
        <w:rPr>
          <w:lang w:val="en-US"/>
        </w:rPr>
      </w:pPr>
      <w:r w:rsidRPr="00F10441">
        <w:rPr>
          <w:lang w:val="en-US"/>
        </w:rPr>
        <w:t>The Contracting Authority will pay to the contractor the services in the amount indicated in the Article 2 of this contract document. The payments will be issued by the following time schedule.</w:t>
      </w:r>
    </w:p>
    <w:tbl>
      <w:tblPr>
        <w:tblpPr w:leftFromText="180" w:rightFromText="180" w:horzAnchor="margin" w:tblpXSpec="center" w:tblpY="413"/>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135"/>
        <w:gridCol w:w="4537"/>
        <w:gridCol w:w="2552"/>
      </w:tblGrid>
      <w:tr w:rsidR="00662DF0" w:rsidRPr="00F10441" w14:paraId="2E0DEB55" w14:textId="77777777" w:rsidTr="002049D8">
        <w:trPr>
          <w:trHeight w:val="390"/>
        </w:trPr>
        <w:tc>
          <w:tcPr>
            <w:tcW w:w="1135" w:type="dxa"/>
            <w:tcBorders>
              <w:bottom w:val="dotted" w:sz="4" w:space="0" w:color="000000"/>
              <w:right w:val="dotted" w:sz="4" w:space="0" w:color="000000"/>
            </w:tcBorders>
          </w:tcPr>
          <w:p w14:paraId="2C7B1E4E" w14:textId="5591A630" w:rsidR="00662DF0" w:rsidRPr="00F10441" w:rsidRDefault="00662DF0" w:rsidP="00662DF0">
            <w:pPr>
              <w:pStyle w:val="TableParagraph"/>
              <w:spacing w:before="40"/>
              <w:ind w:left="0"/>
              <w:jc w:val="center"/>
              <w:rPr>
                <w:b/>
                <w:lang w:val="en-US"/>
              </w:rPr>
            </w:pPr>
            <w:r>
              <w:rPr>
                <w:b/>
                <w:lang w:val="en-US"/>
              </w:rPr>
              <w:lastRenderedPageBreak/>
              <w:t>Lot</w:t>
            </w:r>
          </w:p>
        </w:tc>
        <w:tc>
          <w:tcPr>
            <w:tcW w:w="1135" w:type="dxa"/>
            <w:tcBorders>
              <w:bottom w:val="dotted" w:sz="4" w:space="0" w:color="000000"/>
              <w:right w:val="dotted" w:sz="4" w:space="0" w:color="000000"/>
            </w:tcBorders>
          </w:tcPr>
          <w:p w14:paraId="2DED9256" w14:textId="60C624B5" w:rsidR="00662DF0" w:rsidRPr="00F10441" w:rsidRDefault="00662DF0" w:rsidP="00662DF0">
            <w:pPr>
              <w:pStyle w:val="TableParagraph"/>
              <w:spacing w:before="40"/>
              <w:ind w:left="0"/>
              <w:jc w:val="center"/>
              <w:rPr>
                <w:b/>
                <w:lang w:val="en-US"/>
              </w:rPr>
            </w:pPr>
            <w:r w:rsidRPr="00F10441">
              <w:rPr>
                <w:b/>
                <w:lang w:val="en-US"/>
              </w:rPr>
              <w:t>Month</w:t>
            </w:r>
          </w:p>
        </w:tc>
        <w:tc>
          <w:tcPr>
            <w:tcW w:w="4537" w:type="dxa"/>
            <w:tcBorders>
              <w:left w:val="dotted" w:sz="4" w:space="0" w:color="000000"/>
              <w:bottom w:val="dotted" w:sz="4" w:space="0" w:color="000000"/>
              <w:right w:val="dotted" w:sz="4" w:space="0" w:color="000000"/>
            </w:tcBorders>
          </w:tcPr>
          <w:p w14:paraId="0E13C5BC" w14:textId="77777777" w:rsidR="00662DF0" w:rsidRPr="00F10441" w:rsidRDefault="00662DF0" w:rsidP="00662DF0">
            <w:pPr>
              <w:pStyle w:val="TableParagraph"/>
              <w:ind w:left="0"/>
              <w:rPr>
                <w:rFonts w:ascii="Times New Roman"/>
                <w:lang w:val="en-US"/>
              </w:rPr>
            </w:pPr>
          </w:p>
        </w:tc>
        <w:tc>
          <w:tcPr>
            <w:tcW w:w="2552" w:type="dxa"/>
            <w:tcBorders>
              <w:left w:val="dotted" w:sz="4" w:space="0" w:color="000000"/>
              <w:bottom w:val="dotted" w:sz="4" w:space="0" w:color="000000"/>
            </w:tcBorders>
          </w:tcPr>
          <w:p w14:paraId="279584A1" w14:textId="3F9FBE18" w:rsidR="00662DF0" w:rsidRPr="00F10441" w:rsidRDefault="00662DF0" w:rsidP="00662DF0">
            <w:pPr>
              <w:pStyle w:val="TableParagraph"/>
              <w:spacing w:before="40"/>
              <w:ind w:left="0"/>
              <w:jc w:val="center"/>
              <w:rPr>
                <w:b/>
                <w:lang w:val="en-US"/>
              </w:rPr>
            </w:pPr>
            <w:r w:rsidRPr="00F10441">
              <w:rPr>
                <w:b/>
                <w:lang w:val="en-US"/>
              </w:rPr>
              <w:t>EUR</w:t>
            </w:r>
          </w:p>
        </w:tc>
      </w:tr>
      <w:tr w:rsidR="00662DF0" w:rsidRPr="00F10441" w14:paraId="42F66C72" w14:textId="77777777" w:rsidTr="002049D8">
        <w:trPr>
          <w:trHeight w:val="698"/>
        </w:trPr>
        <w:tc>
          <w:tcPr>
            <w:tcW w:w="1135" w:type="dxa"/>
            <w:tcBorders>
              <w:top w:val="dotted" w:sz="4" w:space="0" w:color="000000"/>
              <w:bottom w:val="dotted" w:sz="4" w:space="0" w:color="000000"/>
              <w:right w:val="dotted" w:sz="4" w:space="0" w:color="000000"/>
            </w:tcBorders>
          </w:tcPr>
          <w:p w14:paraId="4739AED6" w14:textId="4FA165CA" w:rsidR="00662DF0" w:rsidRDefault="00662DF0" w:rsidP="00662DF0">
            <w:pPr>
              <w:pStyle w:val="TableParagraph"/>
              <w:spacing w:before="38"/>
              <w:ind w:left="0"/>
              <w:jc w:val="center"/>
              <w:rPr>
                <w:lang w:val="en-US"/>
              </w:rPr>
            </w:pPr>
            <w:r>
              <w:rPr>
                <w:lang w:val="en-US"/>
              </w:rPr>
              <w:t>1</w:t>
            </w:r>
          </w:p>
        </w:tc>
        <w:tc>
          <w:tcPr>
            <w:tcW w:w="1135" w:type="dxa"/>
            <w:tcBorders>
              <w:top w:val="dotted" w:sz="4" w:space="0" w:color="000000"/>
              <w:bottom w:val="dotted" w:sz="4" w:space="0" w:color="000000"/>
              <w:right w:val="dotted" w:sz="4" w:space="0" w:color="000000"/>
            </w:tcBorders>
          </w:tcPr>
          <w:p w14:paraId="3EFE3981" w14:textId="55F59331" w:rsidR="00662DF0" w:rsidRPr="00F10441" w:rsidRDefault="00B35A2B" w:rsidP="00662DF0">
            <w:pPr>
              <w:pStyle w:val="TableParagraph"/>
              <w:spacing w:before="38"/>
              <w:ind w:left="0"/>
              <w:jc w:val="center"/>
              <w:rPr>
                <w:lang w:val="en-US"/>
              </w:rPr>
            </w:pPr>
            <w:r>
              <w:rPr>
                <w:lang w:val="en-US"/>
              </w:rPr>
              <w:t>November</w:t>
            </w:r>
            <w:r w:rsidR="00662DF0">
              <w:rPr>
                <w:lang w:val="en-US"/>
              </w:rPr>
              <w:t xml:space="preserve"> 2020</w:t>
            </w:r>
          </w:p>
        </w:tc>
        <w:tc>
          <w:tcPr>
            <w:tcW w:w="4537" w:type="dxa"/>
            <w:tcBorders>
              <w:top w:val="dotted" w:sz="4" w:space="0" w:color="000000"/>
              <w:left w:val="dotted" w:sz="4" w:space="0" w:color="000000"/>
              <w:bottom w:val="dotted" w:sz="4" w:space="0" w:color="000000"/>
              <w:right w:val="dotted" w:sz="4" w:space="0" w:color="000000"/>
            </w:tcBorders>
          </w:tcPr>
          <w:p w14:paraId="39F0D684" w14:textId="5C68F799" w:rsidR="00662DF0" w:rsidRPr="00F10441" w:rsidRDefault="00662DF0" w:rsidP="00662DF0">
            <w:pPr>
              <w:pStyle w:val="TableParagraph"/>
              <w:spacing w:before="38"/>
              <w:ind w:left="0"/>
              <w:rPr>
                <w:lang w:val="en-US"/>
              </w:rPr>
            </w:pPr>
            <w:r>
              <w:rPr>
                <w:lang w:val="en-US"/>
              </w:rPr>
              <w:t xml:space="preserve">100 % after delivery </w:t>
            </w:r>
            <w:r w:rsidR="00981BB8">
              <w:rPr>
                <w:lang w:val="en-US"/>
              </w:rPr>
              <w:t>of the trainings</w:t>
            </w:r>
          </w:p>
        </w:tc>
        <w:tc>
          <w:tcPr>
            <w:tcW w:w="2552" w:type="dxa"/>
            <w:tcBorders>
              <w:top w:val="dotted" w:sz="4" w:space="0" w:color="000000"/>
              <w:left w:val="dotted" w:sz="4" w:space="0" w:color="000000"/>
              <w:bottom w:val="dotted" w:sz="4" w:space="0" w:color="000000"/>
            </w:tcBorders>
          </w:tcPr>
          <w:p w14:paraId="676258D2" w14:textId="022862DE" w:rsidR="00662DF0" w:rsidRPr="00024F5C" w:rsidRDefault="00981BB8" w:rsidP="00662DF0">
            <w:pPr>
              <w:pStyle w:val="TableParagraph"/>
              <w:spacing w:before="38"/>
              <w:ind w:left="669" w:hanging="669"/>
              <w:jc w:val="center"/>
              <w:rPr>
                <w:lang w:val="en-US"/>
              </w:rPr>
            </w:pPr>
            <w:r>
              <w:rPr>
                <w:lang w:val="en-US"/>
              </w:rPr>
              <w:t>XXX</w:t>
            </w:r>
          </w:p>
        </w:tc>
      </w:tr>
      <w:tr w:rsidR="00662DF0" w:rsidRPr="00F10441" w14:paraId="18C0F84B" w14:textId="77777777" w:rsidTr="002049D8">
        <w:trPr>
          <w:trHeight w:val="390"/>
        </w:trPr>
        <w:tc>
          <w:tcPr>
            <w:tcW w:w="1135" w:type="dxa"/>
            <w:tcBorders>
              <w:top w:val="dotted" w:sz="4" w:space="0" w:color="000000"/>
              <w:right w:val="dotted" w:sz="4" w:space="0" w:color="000000"/>
            </w:tcBorders>
            <w:shd w:val="clear" w:color="auto" w:fill="E4E4E4"/>
          </w:tcPr>
          <w:p w14:paraId="65EE3E9B" w14:textId="77777777" w:rsidR="00662DF0" w:rsidRPr="00F10441" w:rsidRDefault="00662DF0" w:rsidP="00662DF0">
            <w:pPr>
              <w:pStyle w:val="TableParagraph"/>
              <w:ind w:left="0"/>
              <w:rPr>
                <w:rFonts w:ascii="Times New Roman"/>
                <w:lang w:val="en-US"/>
              </w:rPr>
            </w:pPr>
          </w:p>
        </w:tc>
        <w:tc>
          <w:tcPr>
            <w:tcW w:w="1135" w:type="dxa"/>
            <w:tcBorders>
              <w:top w:val="dotted" w:sz="4" w:space="0" w:color="000000"/>
              <w:right w:val="dotted" w:sz="4" w:space="0" w:color="000000"/>
            </w:tcBorders>
            <w:shd w:val="clear" w:color="auto" w:fill="E4E4E4"/>
          </w:tcPr>
          <w:p w14:paraId="0A736B06" w14:textId="4FA772DC" w:rsidR="00662DF0" w:rsidRPr="00F10441" w:rsidRDefault="00662DF0" w:rsidP="00662DF0">
            <w:pPr>
              <w:pStyle w:val="TableParagraph"/>
              <w:ind w:left="0"/>
              <w:rPr>
                <w:rFonts w:ascii="Times New Roman"/>
                <w:lang w:val="en-US"/>
              </w:rPr>
            </w:pPr>
          </w:p>
        </w:tc>
        <w:tc>
          <w:tcPr>
            <w:tcW w:w="4537" w:type="dxa"/>
            <w:tcBorders>
              <w:top w:val="dotted" w:sz="4" w:space="0" w:color="000000"/>
              <w:left w:val="dotted" w:sz="4" w:space="0" w:color="000000"/>
              <w:right w:val="dotted" w:sz="4" w:space="0" w:color="000000"/>
            </w:tcBorders>
            <w:shd w:val="clear" w:color="auto" w:fill="E4E4E4"/>
          </w:tcPr>
          <w:p w14:paraId="08DD8971" w14:textId="5971CA47" w:rsidR="00662DF0" w:rsidRPr="00F10441" w:rsidRDefault="00662DF0" w:rsidP="00662DF0">
            <w:pPr>
              <w:pStyle w:val="TableParagraph"/>
              <w:spacing w:before="37"/>
              <w:ind w:left="0"/>
              <w:rPr>
                <w:b/>
                <w:lang w:val="en-US"/>
              </w:rPr>
            </w:pPr>
            <w:r w:rsidRPr="00F10441">
              <w:rPr>
                <w:b/>
                <w:lang w:val="en-US"/>
              </w:rPr>
              <w:t>Total</w:t>
            </w:r>
            <w:r>
              <w:rPr>
                <w:b/>
                <w:lang w:val="en-US"/>
              </w:rPr>
              <w:t xml:space="preserve"> </w:t>
            </w:r>
          </w:p>
        </w:tc>
        <w:tc>
          <w:tcPr>
            <w:tcW w:w="2552" w:type="dxa"/>
            <w:tcBorders>
              <w:top w:val="dotted" w:sz="4" w:space="0" w:color="000000"/>
              <w:left w:val="dotted" w:sz="4" w:space="0" w:color="000000"/>
            </w:tcBorders>
            <w:shd w:val="clear" w:color="auto" w:fill="E4E4E4"/>
          </w:tcPr>
          <w:p w14:paraId="35EE79BC" w14:textId="07A0C7E2" w:rsidR="00662DF0" w:rsidRPr="00024F5C" w:rsidRDefault="00662DF0" w:rsidP="00662DF0">
            <w:pPr>
              <w:pStyle w:val="TableParagraph"/>
              <w:ind w:left="0"/>
              <w:jc w:val="center"/>
              <w:rPr>
                <w:lang w:val="mk-MK"/>
              </w:rPr>
            </w:pPr>
            <w:r>
              <w:rPr>
                <w:lang w:val="en-US"/>
              </w:rPr>
              <w:t>&lt;contract value</w:t>
            </w:r>
          </w:p>
        </w:tc>
      </w:tr>
    </w:tbl>
    <w:p w14:paraId="3E02044D" w14:textId="77777777" w:rsidR="00F10441" w:rsidRPr="00F10441" w:rsidRDefault="00F10441" w:rsidP="000B275F">
      <w:pPr>
        <w:pStyle w:val="BodyText"/>
        <w:rPr>
          <w:lang w:val="en-US"/>
        </w:rPr>
      </w:pPr>
    </w:p>
    <w:p w14:paraId="0593C8B1" w14:textId="77777777" w:rsidR="009114E1" w:rsidRDefault="009114E1" w:rsidP="000B275F">
      <w:pPr>
        <w:pStyle w:val="Heading5"/>
        <w:ind w:left="0"/>
        <w:rPr>
          <w:lang w:val="en-US"/>
        </w:rPr>
      </w:pPr>
    </w:p>
    <w:p w14:paraId="5613F9B4" w14:textId="32872499" w:rsidR="00F10441" w:rsidRPr="00F10441" w:rsidRDefault="00F10441" w:rsidP="000B275F">
      <w:pPr>
        <w:pStyle w:val="Heading5"/>
        <w:ind w:left="0"/>
        <w:rPr>
          <w:lang w:val="en-US"/>
        </w:rPr>
      </w:pPr>
      <w:r w:rsidRPr="00F10441">
        <w:rPr>
          <w:lang w:val="en-US"/>
        </w:rPr>
        <w:t>Article 5: Duration of the contract</w:t>
      </w:r>
    </w:p>
    <w:p w14:paraId="575F4C93" w14:textId="77777777" w:rsidR="00F10441" w:rsidRPr="00F10441" w:rsidRDefault="00F10441" w:rsidP="000B275F">
      <w:pPr>
        <w:pStyle w:val="BodyText"/>
        <w:spacing w:before="6"/>
        <w:rPr>
          <w:b/>
          <w:sz w:val="28"/>
          <w:lang w:val="en-US"/>
        </w:rPr>
      </w:pPr>
    </w:p>
    <w:p w14:paraId="7E09899A" w14:textId="4611BEFB" w:rsidR="00F10441" w:rsidRPr="00F10441" w:rsidRDefault="00F10441" w:rsidP="000B275F">
      <w:pPr>
        <w:pStyle w:val="BodyText"/>
        <w:rPr>
          <w:lang w:val="en-US"/>
        </w:rPr>
      </w:pPr>
      <w:r w:rsidRPr="00F10441">
        <w:rPr>
          <w:lang w:val="en-US"/>
        </w:rPr>
        <w:t xml:space="preserve">The duration of the contract is </w:t>
      </w:r>
      <w:r w:rsidR="00024F5C">
        <w:rPr>
          <w:lang w:val="en-US"/>
        </w:rPr>
        <w:t xml:space="preserve">from the day of signature of both parties to </w:t>
      </w:r>
      <w:r w:rsidR="00BA1740">
        <w:rPr>
          <w:lang w:val="en-US"/>
        </w:rPr>
        <w:t>XXXX</w:t>
      </w:r>
      <w:r w:rsidR="00024F5C">
        <w:rPr>
          <w:lang w:val="en-US"/>
        </w:rPr>
        <w:t xml:space="preserve"> 20</w:t>
      </w:r>
      <w:r w:rsidR="00BA1740">
        <w:rPr>
          <w:lang w:val="en-US"/>
        </w:rPr>
        <w:t>20</w:t>
      </w:r>
      <w:r w:rsidRPr="00F10441">
        <w:rPr>
          <w:lang w:val="en-US"/>
        </w:rPr>
        <w:t>.</w:t>
      </w:r>
    </w:p>
    <w:p w14:paraId="4EF0CFDB" w14:textId="77777777" w:rsidR="00F10441" w:rsidRPr="00F10441" w:rsidRDefault="00F10441" w:rsidP="000B275F">
      <w:pPr>
        <w:pStyle w:val="BodyText"/>
        <w:spacing w:before="9"/>
        <w:rPr>
          <w:sz w:val="28"/>
          <w:lang w:val="en-US"/>
        </w:rPr>
      </w:pPr>
    </w:p>
    <w:p w14:paraId="0762E897" w14:textId="77777777" w:rsidR="00F10441" w:rsidRPr="00F10441" w:rsidRDefault="00F10441" w:rsidP="000B275F">
      <w:pPr>
        <w:pStyle w:val="Heading5"/>
        <w:ind w:left="0"/>
        <w:rPr>
          <w:lang w:val="en-US"/>
        </w:rPr>
      </w:pPr>
      <w:r w:rsidRPr="00F10441">
        <w:rPr>
          <w:lang w:val="en-US"/>
        </w:rPr>
        <w:t>Article 6: Cancellation of the contract</w:t>
      </w:r>
    </w:p>
    <w:p w14:paraId="7881AF23" w14:textId="77777777" w:rsidR="00F10441" w:rsidRPr="00F10441" w:rsidRDefault="00F10441" w:rsidP="000B275F">
      <w:pPr>
        <w:pStyle w:val="BodyText"/>
        <w:spacing w:before="7"/>
        <w:rPr>
          <w:b/>
          <w:sz w:val="28"/>
          <w:lang w:val="en-US"/>
        </w:rPr>
      </w:pPr>
    </w:p>
    <w:p w14:paraId="2228BA18" w14:textId="77777777" w:rsidR="00F10441" w:rsidRPr="00F10441" w:rsidRDefault="00F10441" w:rsidP="000B275F">
      <w:pPr>
        <w:pStyle w:val="BodyText"/>
        <w:rPr>
          <w:lang w:val="en-US"/>
        </w:rPr>
      </w:pPr>
      <w:r w:rsidRPr="00F10441">
        <w:rPr>
          <w:lang w:val="en-US"/>
        </w:rPr>
        <w:t>The contract can be suspended by the Contractor due to one of the following reasons:</w:t>
      </w:r>
    </w:p>
    <w:p w14:paraId="0F77DF3F" w14:textId="3B30BCBD" w:rsidR="00F10441" w:rsidRPr="00F10441" w:rsidRDefault="009114E1" w:rsidP="009114E1">
      <w:pPr>
        <w:pStyle w:val="ListParagraph"/>
        <w:tabs>
          <w:tab w:val="left" w:pos="937"/>
          <w:tab w:val="left" w:pos="938"/>
        </w:tabs>
        <w:spacing w:before="41"/>
        <w:ind w:left="0" w:firstLine="0"/>
        <w:rPr>
          <w:lang w:val="en-US"/>
        </w:rPr>
      </w:pPr>
      <w:r>
        <w:rPr>
          <w:lang w:val="en-US"/>
        </w:rPr>
        <w:t xml:space="preserve">- </w:t>
      </w:r>
      <w:r w:rsidR="00F10441" w:rsidRPr="00F10441">
        <w:rPr>
          <w:lang w:val="en-US"/>
        </w:rPr>
        <w:t>Contracting Authority not fulfilling payment and other</w:t>
      </w:r>
      <w:r w:rsidR="00F10441" w:rsidRPr="00F10441">
        <w:rPr>
          <w:spacing w:val="-9"/>
          <w:lang w:val="en-US"/>
        </w:rPr>
        <w:t xml:space="preserve"> </w:t>
      </w:r>
      <w:r w:rsidR="00F10441" w:rsidRPr="00F10441">
        <w:rPr>
          <w:lang w:val="en-US"/>
        </w:rPr>
        <w:t>obligations</w:t>
      </w:r>
      <w:r>
        <w:rPr>
          <w:lang w:val="en-US"/>
        </w:rPr>
        <w:t>.</w:t>
      </w:r>
    </w:p>
    <w:p w14:paraId="04BC3407" w14:textId="77777777" w:rsidR="00F10441" w:rsidRPr="00F10441" w:rsidRDefault="00F10441" w:rsidP="000B275F">
      <w:pPr>
        <w:pStyle w:val="BodyText"/>
        <w:spacing w:before="7"/>
        <w:rPr>
          <w:sz w:val="28"/>
          <w:lang w:val="en-US"/>
        </w:rPr>
      </w:pPr>
    </w:p>
    <w:p w14:paraId="4324B69A" w14:textId="77777777" w:rsidR="00F10441" w:rsidRPr="00F10441" w:rsidRDefault="00F10441" w:rsidP="000B275F">
      <w:pPr>
        <w:pStyle w:val="BodyText"/>
        <w:rPr>
          <w:lang w:val="en-US"/>
        </w:rPr>
      </w:pPr>
      <w:r w:rsidRPr="00F10441">
        <w:rPr>
          <w:lang w:val="en-US"/>
        </w:rPr>
        <w:t>The contract can be terminated by the Contracting Authority due to one of the following reasons:</w:t>
      </w:r>
    </w:p>
    <w:p w14:paraId="727E056A" w14:textId="12B169B3" w:rsidR="00F10441" w:rsidRPr="00F10441" w:rsidRDefault="009114E1" w:rsidP="009114E1">
      <w:pPr>
        <w:pStyle w:val="ListParagraph"/>
        <w:tabs>
          <w:tab w:val="left" w:pos="938"/>
        </w:tabs>
        <w:spacing w:before="1"/>
        <w:ind w:left="0" w:firstLine="0"/>
        <w:jc w:val="both"/>
        <w:rPr>
          <w:lang w:val="en-US"/>
        </w:rPr>
      </w:pPr>
      <w:r>
        <w:rPr>
          <w:lang w:val="en-US"/>
        </w:rPr>
        <w:t xml:space="preserve">- </w:t>
      </w:r>
      <w:r w:rsidR="00F10441" w:rsidRPr="00F10441">
        <w:rPr>
          <w:lang w:val="en-US"/>
        </w:rPr>
        <w:t>The Contractor is in serious breach of the contract, failing to meet contractual obligations</w:t>
      </w:r>
      <w:r>
        <w:rPr>
          <w:lang w:val="en-US"/>
        </w:rPr>
        <w:t>.</w:t>
      </w:r>
    </w:p>
    <w:p w14:paraId="67A29AAF" w14:textId="6E88D71D" w:rsidR="00F10441" w:rsidRPr="00F10441" w:rsidRDefault="009114E1" w:rsidP="009114E1">
      <w:pPr>
        <w:pStyle w:val="ListParagraph"/>
        <w:tabs>
          <w:tab w:val="left" w:pos="938"/>
        </w:tabs>
        <w:spacing w:before="5"/>
        <w:ind w:left="0" w:firstLine="0"/>
        <w:jc w:val="both"/>
        <w:rPr>
          <w:lang w:val="en-US"/>
        </w:rPr>
      </w:pPr>
      <w:r>
        <w:rPr>
          <w:lang w:val="en-US"/>
        </w:rPr>
        <w:t xml:space="preserve">- </w:t>
      </w:r>
      <w:r w:rsidR="00F10441" w:rsidRPr="00F10441">
        <w:rPr>
          <w:lang w:val="en-US"/>
        </w:rPr>
        <w:t>The Contractor is bankrupted or being wound up, is having its affairs administrated by courts, has entered into arrangements with creditors, has suspended business activities, is the subject of proceedings concerning those matters, or is in any analogous situations arising from a similar situation provided for in national legislation or</w:t>
      </w:r>
      <w:r w:rsidR="00F10441" w:rsidRPr="00F10441">
        <w:rPr>
          <w:spacing w:val="-3"/>
          <w:lang w:val="en-US"/>
        </w:rPr>
        <w:t xml:space="preserve"> </w:t>
      </w:r>
      <w:r w:rsidR="00F10441" w:rsidRPr="00F10441">
        <w:rPr>
          <w:lang w:val="en-US"/>
        </w:rPr>
        <w:t>regulations.</w:t>
      </w:r>
    </w:p>
    <w:p w14:paraId="162FBD2A" w14:textId="77777777" w:rsidR="00F10441" w:rsidRPr="00F10441" w:rsidRDefault="00F10441" w:rsidP="000B275F">
      <w:pPr>
        <w:pStyle w:val="Heading5"/>
        <w:spacing w:before="142"/>
        <w:ind w:left="0"/>
        <w:rPr>
          <w:lang w:val="en-US"/>
        </w:rPr>
      </w:pPr>
      <w:r w:rsidRPr="00F10441">
        <w:rPr>
          <w:lang w:val="en-US"/>
        </w:rPr>
        <w:t>Article 7: Resolving of disputes</w:t>
      </w:r>
    </w:p>
    <w:p w14:paraId="4078B452" w14:textId="77777777" w:rsidR="00F10441" w:rsidRPr="00F10441" w:rsidRDefault="00F10441" w:rsidP="000B275F">
      <w:pPr>
        <w:pStyle w:val="BodyText"/>
        <w:spacing w:before="7"/>
        <w:rPr>
          <w:b/>
          <w:sz w:val="28"/>
          <w:lang w:val="en-US"/>
        </w:rPr>
      </w:pPr>
    </w:p>
    <w:p w14:paraId="71AA933D" w14:textId="16739D4C" w:rsidR="00F10441" w:rsidRPr="00F10441" w:rsidRDefault="00F10441" w:rsidP="000B275F">
      <w:pPr>
        <w:pStyle w:val="BodyText"/>
        <w:rPr>
          <w:lang w:val="en-US"/>
        </w:rPr>
      </w:pPr>
      <w:r w:rsidRPr="00F10441">
        <w:rPr>
          <w:lang w:val="en-US"/>
        </w:rPr>
        <w:t xml:space="preserve">Any disputes arising out of or relating to this Contract which cannot be settled otherwise shall be referred to the exclusive jurisdiction of </w:t>
      </w:r>
      <w:r w:rsidR="004D24C3">
        <w:rPr>
          <w:lang w:val="en-US"/>
        </w:rPr>
        <w:t>Court in Bitola</w:t>
      </w:r>
      <w:r w:rsidRPr="00F10441">
        <w:rPr>
          <w:lang w:val="en-US"/>
        </w:rPr>
        <w:t xml:space="preserve"> in accordance with the national legislation of the state of the Contracting Authority.</w:t>
      </w:r>
    </w:p>
    <w:p w14:paraId="37DF891E" w14:textId="77777777" w:rsidR="00F10441" w:rsidRPr="00F10441" w:rsidRDefault="00F10441" w:rsidP="000B275F">
      <w:pPr>
        <w:pStyle w:val="BodyText"/>
        <w:rPr>
          <w:lang w:val="en-US"/>
        </w:rPr>
      </w:pPr>
    </w:p>
    <w:p w14:paraId="159C046A" w14:textId="77777777" w:rsidR="00F10441" w:rsidRPr="00F10441" w:rsidRDefault="00F10441" w:rsidP="000B275F">
      <w:pPr>
        <w:pStyle w:val="BodyText"/>
        <w:spacing w:before="8"/>
        <w:rPr>
          <w:sz w:val="28"/>
          <w:lang w:val="en-US"/>
        </w:rPr>
      </w:pPr>
    </w:p>
    <w:p w14:paraId="1D62190C" w14:textId="77777777" w:rsidR="00F10441" w:rsidRPr="00F10441" w:rsidRDefault="00F10441" w:rsidP="000B275F">
      <w:pPr>
        <w:pStyle w:val="Heading5"/>
        <w:tabs>
          <w:tab w:val="left" w:pos="5076"/>
        </w:tabs>
        <w:spacing w:before="1"/>
        <w:ind w:left="0"/>
        <w:rPr>
          <w:lang w:val="en-US"/>
        </w:rPr>
      </w:pPr>
      <w:r w:rsidRPr="00F10441">
        <w:rPr>
          <w:lang w:val="en-US"/>
        </w:rPr>
        <w:t>For</w:t>
      </w:r>
      <w:r w:rsidRPr="00F10441">
        <w:rPr>
          <w:spacing w:val="-2"/>
          <w:lang w:val="en-US"/>
        </w:rPr>
        <w:t xml:space="preserve"> </w:t>
      </w:r>
      <w:r w:rsidRPr="00F10441">
        <w:rPr>
          <w:lang w:val="en-US"/>
        </w:rPr>
        <w:t>the</w:t>
      </w:r>
      <w:r w:rsidRPr="00F10441">
        <w:rPr>
          <w:spacing w:val="-2"/>
          <w:lang w:val="en-US"/>
        </w:rPr>
        <w:t xml:space="preserve"> </w:t>
      </w:r>
      <w:r w:rsidRPr="00F10441">
        <w:rPr>
          <w:lang w:val="en-US"/>
        </w:rPr>
        <w:t>Contractor</w:t>
      </w:r>
      <w:r w:rsidRPr="00F10441">
        <w:rPr>
          <w:lang w:val="en-US"/>
        </w:rPr>
        <w:tab/>
      </w:r>
      <w:proofErr w:type="gramStart"/>
      <w:r w:rsidRPr="00F10441">
        <w:rPr>
          <w:lang w:val="en-US"/>
        </w:rPr>
        <w:t>For</w:t>
      </w:r>
      <w:proofErr w:type="gramEnd"/>
      <w:r w:rsidRPr="00F10441">
        <w:rPr>
          <w:lang w:val="en-US"/>
        </w:rPr>
        <w:t xml:space="preserve"> the Contracting</w:t>
      </w:r>
      <w:r w:rsidRPr="00F10441">
        <w:rPr>
          <w:spacing w:val="-1"/>
          <w:lang w:val="en-US"/>
        </w:rPr>
        <w:t xml:space="preserve"> </w:t>
      </w:r>
      <w:r w:rsidRPr="00F10441">
        <w:rPr>
          <w:lang w:val="en-US"/>
        </w:rPr>
        <w:t>Authority</w:t>
      </w:r>
    </w:p>
    <w:p w14:paraId="5767A039" w14:textId="77777777" w:rsidR="00F10441" w:rsidRPr="00F10441" w:rsidRDefault="00F10441" w:rsidP="000B275F">
      <w:pPr>
        <w:pStyle w:val="BodyText"/>
        <w:rPr>
          <w:b/>
          <w:sz w:val="23"/>
          <w:lang w:val="en-US"/>
        </w:rPr>
      </w:pPr>
    </w:p>
    <w:p w14:paraId="3D7A93C2" w14:textId="77777777" w:rsidR="00F10441" w:rsidRPr="00F10441" w:rsidRDefault="00F10441" w:rsidP="000B275F">
      <w:pPr>
        <w:pStyle w:val="BodyText"/>
        <w:tabs>
          <w:tab w:val="left" w:pos="5076"/>
        </w:tabs>
        <w:rPr>
          <w:lang w:val="en-US"/>
        </w:rPr>
      </w:pPr>
      <w:r w:rsidRPr="00F10441">
        <w:rPr>
          <w:lang w:val="en-US"/>
        </w:rPr>
        <w:t>Name:</w:t>
      </w:r>
      <w:r w:rsidRPr="00F10441">
        <w:rPr>
          <w:lang w:val="en-US"/>
        </w:rPr>
        <w:tab/>
        <w:t>Name:</w:t>
      </w:r>
    </w:p>
    <w:p w14:paraId="22834648" w14:textId="77777777" w:rsidR="00F10441" w:rsidRPr="00F10441" w:rsidRDefault="00F10441" w:rsidP="000B275F">
      <w:pPr>
        <w:pStyle w:val="BodyText"/>
        <w:spacing w:before="2"/>
        <w:rPr>
          <w:sz w:val="26"/>
          <w:lang w:val="en-US"/>
        </w:rPr>
      </w:pPr>
    </w:p>
    <w:p w14:paraId="212BF29A" w14:textId="77777777" w:rsidR="00F10441" w:rsidRPr="00F10441" w:rsidRDefault="00F10441" w:rsidP="000B275F">
      <w:pPr>
        <w:pStyle w:val="BodyText"/>
        <w:tabs>
          <w:tab w:val="left" w:pos="5076"/>
        </w:tabs>
        <w:spacing w:before="1"/>
        <w:rPr>
          <w:lang w:val="en-US"/>
        </w:rPr>
      </w:pPr>
      <w:r w:rsidRPr="00F10441">
        <w:rPr>
          <w:lang w:val="en-US"/>
        </w:rPr>
        <w:t>Title:</w:t>
      </w:r>
      <w:r w:rsidRPr="00F10441">
        <w:rPr>
          <w:lang w:val="en-US"/>
        </w:rPr>
        <w:tab/>
        <w:t>Title:</w:t>
      </w:r>
    </w:p>
    <w:p w14:paraId="2E06CB7F" w14:textId="77777777" w:rsidR="00F10441" w:rsidRPr="00F10441" w:rsidRDefault="00F10441" w:rsidP="000B275F">
      <w:pPr>
        <w:pStyle w:val="BodyText"/>
        <w:spacing w:before="1"/>
        <w:rPr>
          <w:sz w:val="26"/>
          <w:lang w:val="en-US"/>
        </w:rPr>
      </w:pPr>
    </w:p>
    <w:p w14:paraId="55B9A0E6" w14:textId="77777777" w:rsidR="00F10441" w:rsidRPr="00F10441" w:rsidRDefault="00F10441" w:rsidP="000B275F">
      <w:pPr>
        <w:pStyle w:val="BodyText"/>
        <w:tabs>
          <w:tab w:val="left" w:pos="5076"/>
        </w:tabs>
        <w:spacing w:before="1"/>
        <w:rPr>
          <w:lang w:val="en-US"/>
        </w:rPr>
      </w:pPr>
      <w:r w:rsidRPr="00F10441">
        <w:rPr>
          <w:lang w:val="en-US"/>
        </w:rPr>
        <w:t>Signature:</w:t>
      </w:r>
      <w:r w:rsidRPr="00F10441">
        <w:rPr>
          <w:lang w:val="en-US"/>
        </w:rPr>
        <w:tab/>
        <w:t>Signature:</w:t>
      </w:r>
    </w:p>
    <w:p w14:paraId="4D5E889F" w14:textId="77777777" w:rsidR="00F10441" w:rsidRPr="00F10441" w:rsidRDefault="00F10441" w:rsidP="000B275F">
      <w:pPr>
        <w:pStyle w:val="BodyText"/>
        <w:spacing w:before="1"/>
        <w:rPr>
          <w:sz w:val="26"/>
          <w:lang w:val="en-US"/>
        </w:rPr>
      </w:pPr>
    </w:p>
    <w:p w14:paraId="3EAC1946" w14:textId="77777777" w:rsidR="00F10441" w:rsidRPr="00F10441" w:rsidRDefault="00F10441" w:rsidP="000B275F">
      <w:pPr>
        <w:pStyle w:val="BodyText"/>
        <w:tabs>
          <w:tab w:val="left" w:pos="5076"/>
        </w:tabs>
        <w:spacing w:before="1"/>
        <w:rPr>
          <w:lang w:val="en-US"/>
        </w:rPr>
      </w:pPr>
      <w:r w:rsidRPr="00F10441">
        <w:rPr>
          <w:lang w:val="en-US"/>
        </w:rPr>
        <w:t>Date:</w:t>
      </w:r>
      <w:r w:rsidRPr="00F10441">
        <w:rPr>
          <w:lang w:val="en-US"/>
        </w:rPr>
        <w:tab/>
        <w:t>Date:</w:t>
      </w:r>
    </w:p>
    <w:p w14:paraId="6A732000" w14:textId="77777777" w:rsidR="000F2AD5" w:rsidRPr="00F10441" w:rsidRDefault="000F2AD5" w:rsidP="000B275F">
      <w:pPr>
        <w:rPr>
          <w:lang w:val="en-US"/>
        </w:rPr>
      </w:pPr>
    </w:p>
    <w:sectPr w:rsidR="000F2AD5" w:rsidRPr="00F10441" w:rsidSect="000B275F">
      <w:headerReference w:type="default" r:id="rId8"/>
      <w:pgSz w:w="11910" w:h="16840"/>
      <w:pgMar w:top="1418" w:right="1418" w:bottom="1418" w:left="1418" w:header="709"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0E34E" w14:textId="77777777" w:rsidR="002F10BE" w:rsidRDefault="002F10BE">
      <w:r>
        <w:separator/>
      </w:r>
    </w:p>
  </w:endnote>
  <w:endnote w:type="continuationSeparator" w:id="0">
    <w:p w14:paraId="3C56F129" w14:textId="77777777" w:rsidR="002F10BE" w:rsidRDefault="002F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B78C6" w14:textId="77777777" w:rsidR="002F10BE" w:rsidRDefault="002F10BE">
      <w:r>
        <w:separator/>
      </w:r>
    </w:p>
  </w:footnote>
  <w:footnote w:type="continuationSeparator" w:id="0">
    <w:p w14:paraId="442FAC57" w14:textId="77777777" w:rsidR="002F10BE" w:rsidRDefault="002F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1F4A0" w14:textId="272A0721" w:rsidR="00DB2270" w:rsidRDefault="00DB2270">
    <w:pPr>
      <w:pStyle w:val="BodyText"/>
      <w:spacing w:line="14" w:lineRule="auto"/>
      <w:rPr>
        <w:sz w:val="20"/>
      </w:rPr>
    </w:pPr>
  </w:p>
  <w:p w14:paraId="126033B0" w14:textId="6BD19EA4" w:rsidR="00DB2270" w:rsidRDefault="00DB2270">
    <w:pPr>
      <w:pStyle w:val="BodyText"/>
      <w:spacing w:line="14" w:lineRule="auto"/>
      <w:rPr>
        <w:sz w:val="20"/>
      </w:rPr>
    </w:pPr>
  </w:p>
  <w:p w14:paraId="63BFEDB7" w14:textId="77777777" w:rsidR="00DB2270" w:rsidRDefault="00DB227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55E45"/>
    <w:multiLevelType w:val="hybridMultilevel"/>
    <w:tmpl w:val="A7FAC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2909C5"/>
    <w:multiLevelType w:val="hybridMultilevel"/>
    <w:tmpl w:val="F43C2832"/>
    <w:lvl w:ilvl="0" w:tplc="2DA68968">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13943851"/>
    <w:multiLevelType w:val="hybridMultilevel"/>
    <w:tmpl w:val="904888D6"/>
    <w:lvl w:ilvl="0" w:tplc="1278EA92">
      <w:numFmt w:val="bullet"/>
      <w:lvlText w:val="*"/>
      <w:lvlJc w:val="left"/>
      <w:pPr>
        <w:ind w:left="1098" w:hanging="161"/>
      </w:pPr>
      <w:rPr>
        <w:rFonts w:ascii="Calibri" w:eastAsia="Calibri" w:hAnsi="Calibri" w:cs="Calibri" w:hint="default"/>
        <w:w w:val="100"/>
        <w:sz w:val="22"/>
        <w:szCs w:val="22"/>
        <w:lang w:val="el-GR" w:eastAsia="el-GR" w:bidi="el-GR"/>
      </w:rPr>
    </w:lvl>
    <w:lvl w:ilvl="1" w:tplc="9360744A">
      <w:numFmt w:val="bullet"/>
      <w:lvlText w:val="•"/>
      <w:lvlJc w:val="left"/>
      <w:pPr>
        <w:ind w:left="1974" w:hanging="161"/>
      </w:pPr>
      <w:rPr>
        <w:rFonts w:hint="default"/>
        <w:lang w:val="el-GR" w:eastAsia="el-GR" w:bidi="el-GR"/>
      </w:rPr>
    </w:lvl>
    <w:lvl w:ilvl="2" w:tplc="B03096A8">
      <w:numFmt w:val="bullet"/>
      <w:lvlText w:val="•"/>
      <w:lvlJc w:val="left"/>
      <w:pPr>
        <w:ind w:left="2849" w:hanging="161"/>
      </w:pPr>
      <w:rPr>
        <w:rFonts w:hint="default"/>
        <w:lang w:val="el-GR" w:eastAsia="el-GR" w:bidi="el-GR"/>
      </w:rPr>
    </w:lvl>
    <w:lvl w:ilvl="3" w:tplc="1BE22E00">
      <w:numFmt w:val="bullet"/>
      <w:lvlText w:val="•"/>
      <w:lvlJc w:val="left"/>
      <w:pPr>
        <w:ind w:left="3723" w:hanging="161"/>
      </w:pPr>
      <w:rPr>
        <w:rFonts w:hint="default"/>
        <w:lang w:val="el-GR" w:eastAsia="el-GR" w:bidi="el-GR"/>
      </w:rPr>
    </w:lvl>
    <w:lvl w:ilvl="4" w:tplc="3E38609C">
      <w:numFmt w:val="bullet"/>
      <w:lvlText w:val="•"/>
      <w:lvlJc w:val="left"/>
      <w:pPr>
        <w:ind w:left="4598" w:hanging="161"/>
      </w:pPr>
      <w:rPr>
        <w:rFonts w:hint="default"/>
        <w:lang w:val="el-GR" w:eastAsia="el-GR" w:bidi="el-GR"/>
      </w:rPr>
    </w:lvl>
    <w:lvl w:ilvl="5" w:tplc="A5624712">
      <w:numFmt w:val="bullet"/>
      <w:lvlText w:val="•"/>
      <w:lvlJc w:val="left"/>
      <w:pPr>
        <w:ind w:left="5473" w:hanging="161"/>
      </w:pPr>
      <w:rPr>
        <w:rFonts w:hint="default"/>
        <w:lang w:val="el-GR" w:eastAsia="el-GR" w:bidi="el-GR"/>
      </w:rPr>
    </w:lvl>
    <w:lvl w:ilvl="6" w:tplc="FA5E8088">
      <w:numFmt w:val="bullet"/>
      <w:lvlText w:val="•"/>
      <w:lvlJc w:val="left"/>
      <w:pPr>
        <w:ind w:left="6347" w:hanging="161"/>
      </w:pPr>
      <w:rPr>
        <w:rFonts w:hint="default"/>
        <w:lang w:val="el-GR" w:eastAsia="el-GR" w:bidi="el-GR"/>
      </w:rPr>
    </w:lvl>
    <w:lvl w:ilvl="7" w:tplc="580C51EE">
      <w:numFmt w:val="bullet"/>
      <w:lvlText w:val="•"/>
      <w:lvlJc w:val="left"/>
      <w:pPr>
        <w:ind w:left="7222" w:hanging="161"/>
      </w:pPr>
      <w:rPr>
        <w:rFonts w:hint="default"/>
        <w:lang w:val="el-GR" w:eastAsia="el-GR" w:bidi="el-GR"/>
      </w:rPr>
    </w:lvl>
    <w:lvl w:ilvl="8" w:tplc="8318C8C8">
      <w:numFmt w:val="bullet"/>
      <w:lvlText w:val="•"/>
      <w:lvlJc w:val="left"/>
      <w:pPr>
        <w:ind w:left="8097" w:hanging="161"/>
      </w:pPr>
      <w:rPr>
        <w:rFonts w:hint="default"/>
        <w:lang w:val="el-GR" w:eastAsia="el-GR" w:bidi="el-GR"/>
      </w:rPr>
    </w:lvl>
  </w:abstractNum>
  <w:abstractNum w:abstractNumId="3" w15:restartNumberingAfterBreak="0">
    <w:nsid w:val="149014A8"/>
    <w:multiLevelType w:val="hybridMultilevel"/>
    <w:tmpl w:val="52643BEA"/>
    <w:lvl w:ilvl="0" w:tplc="FE3CD08E">
      <w:start w:val="30"/>
      <w:numFmt w:val="bullet"/>
      <w:lvlText w:val="-"/>
      <w:lvlJc w:val="left"/>
      <w:pPr>
        <w:ind w:left="467" w:hanging="360"/>
      </w:pPr>
      <w:rPr>
        <w:rFonts w:ascii="Calibri" w:eastAsia="Calibri" w:hAnsi="Calibri" w:cs="Calibri" w:hint="default"/>
        <w:w w:val="99"/>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4" w15:restartNumberingAfterBreak="0">
    <w:nsid w:val="16376586"/>
    <w:multiLevelType w:val="hybridMultilevel"/>
    <w:tmpl w:val="4394FD76"/>
    <w:lvl w:ilvl="0" w:tplc="3A58D180">
      <w:start w:val="1"/>
      <w:numFmt w:val="decimal"/>
      <w:lvlText w:val="%1."/>
      <w:lvlJc w:val="left"/>
      <w:pPr>
        <w:ind w:left="938" w:hanging="360"/>
      </w:pPr>
      <w:rPr>
        <w:rFonts w:ascii="Calibri" w:eastAsia="Calibri" w:hAnsi="Calibri" w:cs="Calibri" w:hint="default"/>
        <w:b/>
        <w:bCs/>
        <w:w w:val="100"/>
        <w:sz w:val="22"/>
        <w:szCs w:val="22"/>
        <w:lang w:val="el-GR" w:eastAsia="el-GR" w:bidi="el-GR"/>
      </w:rPr>
    </w:lvl>
    <w:lvl w:ilvl="1" w:tplc="A58C8250">
      <w:numFmt w:val="bullet"/>
      <w:lvlText w:val="-"/>
      <w:lvlJc w:val="left"/>
      <w:pPr>
        <w:ind w:left="1350" w:hanging="360"/>
      </w:pPr>
      <w:rPr>
        <w:rFonts w:ascii="Calibri" w:eastAsia="Calibri" w:hAnsi="Calibri" w:cs="Calibri" w:hint="default"/>
        <w:w w:val="100"/>
        <w:sz w:val="22"/>
        <w:szCs w:val="22"/>
        <w:lang w:val="el-GR" w:eastAsia="el-GR" w:bidi="el-GR"/>
      </w:rPr>
    </w:lvl>
    <w:lvl w:ilvl="2" w:tplc="CD1A07F6">
      <w:numFmt w:val="bullet"/>
      <w:lvlText w:val="•"/>
      <w:lvlJc w:val="left"/>
      <w:pPr>
        <w:ind w:left="2302" w:hanging="360"/>
      </w:pPr>
      <w:rPr>
        <w:rFonts w:hint="default"/>
        <w:lang w:val="el-GR" w:eastAsia="el-GR" w:bidi="el-GR"/>
      </w:rPr>
    </w:lvl>
    <w:lvl w:ilvl="3" w:tplc="AB7052E6">
      <w:numFmt w:val="bullet"/>
      <w:lvlText w:val="•"/>
      <w:lvlJc w:val="left"/>
      <w:pPr>
        <w:ind w:left="3245" w:hanging="360"/>
      </w:pPr>
      <w:rPr>
        <w:rFonts w:hint="default"/>
        <w:lang w:val="el-GR" w:eastAsia="el-GR" w:bidi="el-GR"/>
      </w:rPr>
    </w:lvl>
    <w:lvl w:ilvl="4" w:tplc="95A42D96">
      <w:numFmt w:val="bullet"/>
      <w:lvlText w:val="•"/>
      <w:lvlJc w:val="left"/>
      <w:pPr>
        <w:ind w:left="4188" w:hanging="360"/>
      </w:pPr>
      <w:rPr>
        <w:rFonts w:hint="default"/>
        <w:lang w:val="el-GR" w:eastAsia="el-GR" w:bidi="el-GR"/>
      </w:rPr>
    </w:lvl>
    <w:lvl w:ilvl="5" w:tplc="3898AC22">
      <w:numFmt w:val="bullet"/>
      <w:lvlText w:val="•"/>
      <w:lvlJc w:val="left"/>
      <w:pPr>
        <w:ind w:left="5131" w:hanging="360"/>
      </w:pPr>
      <w:rPr>
        <w:rFonts w:hint="default"/>
        <w:lang w:val="el-GR" w:eastAsia="el-GR" w:bidi="el-GR"/>
      </w:rPr>
    </w:lvl>
    <w:lvl w:ilvl="6" w:tplc="FFECC898">
      <w:numFmt w:val="bullet"/>
      <w:lvlText w:val="•"/>
      <w:lvlJc w:val="left"/>
      <w:pPr>
        <w:ind w:left="6074" w:hanging="360"/>
      </w:pPr>
      <w:rPr>
        <w:rFonts w:hint="default"/>
        <w:lang w:val="el-GR" w:eastAsia="el-GR" w:bidi="el-GR"/>
      </w:rPr>
    </w:lvl>
    <w:lvl w:ilvl="7" w:tplc="F1CCC822">
      <w:numFmt w:val="bullet"/>
      <w:lvlText w:val="•"/>
      <w:lvlJc w:val="left"/>
      <w:pPr>
        <w:ind w:left="7017" w:hanging="360"/>
      </w:pPr>
      <w:rPr>
        <w:rFonts w:hint="default"/>
        <w:lang w:val="el-GR" w:eastAsia="el-GR" w:bidi="el-GR"/>
      </w:rPr>
    </w:lvl>
    <w:lvl w:ilvl="8" w:tplc="5712B754">
      <w:numFmt w:val="bullet"/>
      <w:lvlText w:val="•"/>
      <w:lvlJc w:val="left"/>
      <w:pPr>
        <w:ind w:left="7960" w:hanging="360"/>
      </w:pPr>
      <w:rPr>
        <w:rFonts w:hint="default"/>
        <w:lang w:val="el-GR" w:eastAsia="el-GR" w:bidi="el-GR"/>
      </w:rPr>
    </w:lvl>
  </w:abstractNum>
  <w:abstractNum w:abstractNumId="5" w15:restartNumberingAfterBreak="0">
    <w:nsid w:val="1D0C1446"/>
    <w:multiLevelType w:val="hybridMultilevel"/>
    <w:tmpl w:val="5636C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650F5E"/>
    <w:multiLevelType w:val="hybridMultilevel"/>
    <w:tmpl w:val="58842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3625A5"/>
    <w:multiLevelType w:val="hybridMultilevel"/>
    <w:tmpl w:val="760C1066"/>
    <w:lvl w:ilvl="0" w:tplc="8D185D1C">
      <w:start w:val="1"/>
      <w:numFmt w:val="bullet"/>
      <w:lvlText w:val="-"/>
      <w:lvlJc w:val="left"/>
      <w:pPr>
        <w:ind w:left="467" w:hanging="360"/>
      </w:pPr>
      <w:rPr>
        <w:rFonts w:ascii="Calibri" w:eastAsia="Calibri" w:hAnsi="Calibri" w:cs="Calibri"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8" w15:restartNumberingAfterBreak="0">
    <w:nsid w:val="46CF46C0"/>
    <w:multiLevelType w:val="hybridMultilevel"/>
    <w:tmpl w:val="648482EA"/>
    <w:lvl w:ilvl="0" w:tplc="81C2870C">
      <w:start w:val="1"/>
      <w:numFmt w:val="bullet"/>
      <w:lvlText w:val="-"/>
      <w:lvlJc w:val="left"/>
      <w:pPr>
        <w:ind w:left="467" w:hanging="360"/>
      </w:pPr>
      <w:rPr>
        <w:rFonts w:ascii="Calibri" w:eastAsia="Calibri" w:hAnsi="Calibri" w:cs="Calibri"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9" w15:restartNumberingAfterBreak="0">
    <w:nsid w:val="46E62625"/>
    <w:multiLevelType w:val="hybridMultilevel"/>
    <w:tmpl w:val="F4D09692"/>
    <w:lvl w:ilvl="0" w:tplc="1758DD0E">
      <w:start w:val="1"/>
      <w:numFmt w:val="bullet"/>
      <w:lvlText w:val="-"/>
      <w:lvlJc w:val="left"/>
      <w:pPr>
        <w:ind w:left="467" w:hanging="360"/>
      </w:pPr>
      <w:rPr>
        <w:rFonts w:ascii="Calibri" w:eastAsia="Calibri" w:hAnsi="Calibri" w:cs="Calibri"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0" w15:restartNumberingAfterBreak="0">
    <w:nsid w:val="587B36EC"/>
    <w:multiLevelType w:val="hybridMultilevel"/>
    <w:tmpl w:val="37529D8A"/>
    <w:lvl w:ilvl="0" w:tplc="54A6EF20">
      <w:start w:val="1"/>
      <w:numFmt w:val="bullet"/>
      <w:lvlText w:val="-"/>
      <w:lvlJc w:val="left"/>
      <w:pPr>
        <w:ind w:left="720" w:hanging="360"/>
      </w:pPr>
      <w:rPr>
        <w:rFonts w:ascii="Calibri" w:eastAsia="Calibri" w:hAnsi="Calibri" w:cs="Calibri" w:hint="default"/>
        <w:w w:val="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FE5906"/>
    <w:multiLevelType w:val="hybridMultilevel"/>
    <w:tmpl w:val="06008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101111"/>
    <w:multiLevelType w:val="hybridMultilevel"/>
    <w:tmpl w:val="DBF26C88"/>
    <w:lvl w:ilvl="0" w:tplc="270E9758">
      <w:start w:val="1"/>
      <w:numFmt w:val="decimal"/>
      <w:lvlText w:val="%1."/>
      <w:lvlJc w:val="left"/>
      <w:pPr>
        <w:ind w:left="938" w:hanging="360"/>
      </w:pPr>
      <w:rPr>
        <w:rFonts w:ascii="Calibri" w:eastAsia="Calibri" w:hAnsi="Calibri" w:cs="Calibri" w:hint="default"/>
        <w:b/>
        <w:bCs/>
        <w:w w:val="100"/>
        <w:sz w:val="22"/>
        <w:szCs w:val="22"/>
        <w:lang w:val="el-GR" w:eastAsia="el-GR" w:bidi="el-GR"/>
      </w:rPr>
    </w:lvl>
    <w:lvl w:ilvl="1" w:tplc="73EE0206">
      <w:numFmt w:val="bullet"/>
      <w:lvlText w:val="•"/>
      <w:lvlJc w:val="left"/>
      <w:pPr>
        <w:ind w:left="940" w:hanging="360"/>
      </w:pPr>
      <w:rPr>
        <w:rFonts w:hint="default"/>
        <w:lang w:val="el-GR" w:eastAsia="el-GR" w:bidi="el-GR"/>
      </w:rPr>
    </w:lvl>
    <w:lvl w:ilvl="2" w:tplc="0430E774">
      <w:numFmt w:val="bullet"/>
      <w:lvlText w:val="•"/>
      <w:lvlJc w:val="left"/>
      <w:pPr>
        <w:ind w:left="1929" w:hanging="360"/>
      </w:pPr>
      <w:rPr>
        <w:rFonts w:hint="default"/>
        <w:lang w:val="el-GR" w:eastAsia="el-GR" w:bidi="el-GR"/>
      </w:rPr>
    </w:lvl>
    <w:lvl w:ilvl="3" w:tplc="EE5AAD8A">
      <w:numFmt w:val="bullet"/>
      <w:lvlText w:val="•"/>
      <w:lvlJc w:val="left"/>
      <w:pPr>
        <w:ind w:left="2919" w:hanging="360"/>
      </w:pPr>
      <w:rPr>
        <w:rFonts w:hint="default"/>
        <w:lang w:val="el-GR" w:eastAsia="el-GR" w:bidi="el-GR"/>
      </w:rPr>
    </w:lvl>
    <w:lvl w:ilvl="4" w:tplc="19949780">
      <w:numFmt w:val="bullet"/>
      <w:lvlText w:val="•"/>
      <w:lvlJc w:val="left"/>
      <w:pPr>
        <w:ind w:left="3908" w:hanging="360"/>
      </w:pPr>
      <w:rPr>
        <w:rFonts w:hint="default"/>
        <w:lang w:val="el-GR" w:eastAsia="el-GR" w:bidi="el-GR"/>
      </w:rPr>
    </w:lvl>
    <w:lvl w:ilvl="5" w:tplc="ABB24900">
      <w:numFmt w:val="bullet"/>
      <w:lvlText w:val="•"/>
      <w:lvlJc w:val="left"/>
      <w:pPr>
        <w:ind w:left="4898" w:hanging="360"/>
      </w:pPr>
      <w:rPr>
        <w:rFonts w:hint="default"/>
        <w:lang w:val="el-GR" w:eastAsia="el-GR" w:bidi="el-GR"/>
      </w:rPr>
    </w:lvl>
    <w:lvl w:ilvl="6" w:tplc="EC2257E6">
      <w:numFmt w:val="bullet"/>
      <w:lvlText w:val="•"/>
      <w:lvlJc w:val="left"/>
      <w:pPr>
        <w:ind w:left="5888" w:hanging="360"/>
      </w:pPr>
      <w:rPr>
        <w:rFonts w:hint="default"/>
        <w:lang w:val="el-GR" w:eastAsia="el-GR" w:bidi="el-GR"/>
      </w:rPr>
    </w:lvl>
    <w:lvl w:ilvl="7" w:tplc="8408C560">
      <w:numFmt w:val="bullet"/>
      <w:lvlText w:val="•"/>
      <w:lvlJc w:val="left"/>
      <w:pPr>
        <w:ind w:left="6877" w:hanging="360"/>
      </w:pPr>
      <w:rPr>
        <w:rFonts w:hint="default"/>
        <w:lang w:val="el-GR" w:eastAsia="el-GR" w:bidi="el-GR"/>
      </w:rPr>
    </w:lvl>
    <w:lvl w:ilvl="8" w:tplc="AC70B2EA">
      <w:numFmt w:val="bullet"/>
      <w:lvlText w:val="•"/>
      <w:lvlJc w:val="left"/>
      <w:pPr>
        <w:ind w:left="7867" w:hanging="360"/>
      </w:pPr>
      <w:rPr>
        <w:rFonts w:hint="default"/>
        <w:lang w:val="el-GR" w:eastAsia="el-GR" w:bidi="el-GR"/>
      </w:rPr>
    </w:lvl>
  </w:abstractNum>
  <w:abstractNum w:abstractNumId="13" w15:restartNumberingAfterBreak="0">
    <w:nsid w:val="60265B79"/>
    <w:multiLevelType w:val="hybridMultilevel"/>
    <w:tmpl w:val="0060A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8B17EA"/>
    <w:multiLevelType w:val="hybridMultilevel"/>
    <w:tmpl w:val="353803E8"/>
    <w:lvl w:ilvl="0" w:tplc="3F1C8710">
      <w:numFmt w:val="bullet"/>
      <w:lvlText w:val="-"/>
      <w:lvlJc w:val="left"/>
      <w:pPr>
        <w:ind w:left="938" w:hanging="360"/>
      </w:pPr>
      <w:rPr>
        <w:rFonts w:ascii="Calibri" w:eastAsia="Calibri" w:hAnsi="Calibri" w:cs="Calibri" w:hint="default"/>
        <w:w w:val="100"/>
        <w:sz w:val="22"/>
        <w:szCs w:val="22"/>
        <w:lang w:val="el-GR" w:eastAsia="el-GR" w:bidi="el-GR"/>
      </w:rPr>
    </w:lvl>
    <w:lvl w:ilvl="1" w:tplc="08225132">
      <w:numFmt w:val="bullet"/>
      <w:lvlText w:val="•"/>
      <w:lvlJc w:val="left"/>
      <w:pPr>
        <w:ind w:left="1830" w:hanging="360"/>
      </w:pPr>
      <w:rPr>
        <w:rFonts w:hint="default"/>
        <w:lang w:val="el-GR" w:eastAsia="el-GR" w:bidi="el-GR"/>
      </w:rPr>
    </w:lvl>
    <w:lvl w:ilvl="2" w:tplc="3C28347C">
      <w:numFmt w:val="bullet"/>
      <w:lvlText w:val="•"/>
      <w:lvlJc w:val="left"/>
      <w:pPr>
        <w:ind w:left="2721" w:hanging="360"/>
      </w:pPr>
      <w:rPr>
        <w:rFonts w:hint="default"/>
        <w:lang w:val="el-GR" w:eastAsia="el-GR" w:bidi="el-GR"/>
      </w:rPr>
    </w:lvl>
    <w:lvl w:ilvl="3" w:tplc="F7AE54E2">
      <w:numFmt w:val="bullet"/>
      <w:lvlText w:val="•"/>
      <w:lvlJc w:val="left"/>
      <w:pPr>
        <w:ind w:left="3611" w:hanging="360"/>
      </w:pPr>
      <w:rPr>
        <w:rFonts w:hint="default"/>
        <w:lang w:val="el-GR" w:eastAsia="el-GR" w:bidi="el-GR"/>
      </w:rPr>
    </w:lvl>
    <w:lvl w:ilvl="4" w:tplc="D4683514">
      <w:numFmt w:val="bullet"/>
      <w:lvlText w:val="•"/>
      <w:lvlJc w:val="left"/>
      <w:pPr>
        <w:ind w:left="4502" w:hanging="360"/>
      </w:pPr>
      <w:rPr>
        <w:rFonts w:hint="default"/>
        <w:lang w:val="el-GR" w:eastAsia="el-GR" w:bidi="el-GR"/>
      </w:rPr>
    </w:lvl>
    <w:lvl w:ilvl="5" w:tplc="A1D286E8">
      <w:numFmt w:val="bullet"/>
      <w:lvlText w:val="•"/>
      <w:lvlJc w:val="left"/>
      <w:pPr>
        <w:ind w:left="5393" w:hanging="360"/>
      </w:pPr>
      <w:rPr>
        <w:rFonts w:hint="default"/>
        <w:lang w:val="el-GR" w:eastAsia="el-GR" w:bidi="el-GR"/>
      </w:rPr>
    </w:lvl>
    <w:lvl w:ilvl="6" w:tplc="FA52CB84">
      <w:numFmt w:val="bullet"/>
      <w:lvlText w:val="•"/>
      <w:lvlJc w:val="left"/>
      <w:pPr>
        <w:ind w:left="6283" w:hanging="360"/>
      </w:pPr>
      <w:rPr>
        <w:rFonts w:hint="default"/>
        <w:lang w:val="el-GR" w:eastAsia="el-GR" w:bidi="el-GR"/>
      </w:rPr>
    </w:lvl>
    <w:lvl w:ilvl="7" w:tplc="012C5DC0">
      <w:numFmt w:val="bullet"/>
      <w:lvlText w:val="•"/>
      <w:lvlJc w:val="left"/>
      <w:pPr>
        <w:ind w:left="7174" w:hanging="360"/>
      </w:pPr>
      <w:rPr>
        <w:rFonts w:hint="default"/>
        <w:lang w:val="el-GR" w:eastAsia="el-GR" w:bidi="el-GR"/>
      </w:rPr>
    </w:lvl>
    <w:lvl w:ilvl="8" w:tplc="ECBC7F22">
      <w:numFmt w:val="bullet"/>
      <w:lvlText w:val="•"/>
      <w:lvlJc w:val="left"/>
      <w:pPr>
        <w:ind w:left="8065" w:hanging="360"/>
      </w:pPr>
      <w:rPr>
        <w:rFonts w:hint="default"/>
        <w:lang w:val="el-GR" w:eastAsia="el-GR" w:bidi="el-GR"/>
      </w:rPr>
    </w:lvl>
  </w:abstractNum>
  <w:abstractNum w:abstractNumId="15" w15:restartNumberingAfterBreak="0">
    <w:nsid w:val="7C21632F"/>
    <w:multiLevelType w:val="hybridMultilevel"/>
    <w:tmpl w:val="BFC8E77A"/>
    <w:lvl w:ilvl="0" w:tplc="DA62909C">
      <w:numFmt w:val="bullet"/>
      <w:lvlText w:val="-"/>
      <w:lvlJc w:val="left"/>
      <w:pPr>
        <w:ind w:left="1658" w:hanging="360"/>
      </w:pPr>
      <w:rPr>
        <w:rFonts w:ascii="Calibri" w:eastAsia="Calibri" w:hAnsi="Calibri" w:cs="Calibri" w:hint="default"/>
        <w:w w:val="100"/>
        <w:sz w:val="22"/>
        <w:szCs w:val="22"/>
        <w:lang w:val="el-GR" w:eastAsia="el-GR" w:bidi="el-GR"/>
      </w:rPr>
    </w:lvl>
    <w:lvl w:ilvl="1" w:tplc="31B8EFFA">
      <w:numFmt w:val="bullet"/>
      <w:lvlText w:val="•"/>
      <w:lvlJc w:val="left"/>
      <w:pPr>
        <w:ind w:left="2550" w:hanging="360"/>
      </w:pPr>
      <w:rPr>
        <w:rFonts w:hint="default"/>
        <w:lang w:val="el-GR" w:eastAsia="el-GR" w:bidi="el-GR"/>
      </w:rPr>
    </w:lvl>
    <w:lvl w:ilvl="2" w:tplc="E8967FDC">
      <w:numFmt w:val="bullet"/>
      <w:lvlText w:val="•"/>
      <w:lvlJc w:val="left"/>
      <w:pPr>
        <w:ind w:left="3441" w:hanging="360"/>
      </w:pPr>
      <w:rPr>
        <w:rFonts w:hint="default"/>
        <w:lang w:val="el-GR" w:eastAsia="el-GR" w:bidi="el-GR"/>
      </w:rPr>
    </w:lvl>
    <w:lvl w:ilvl="3" w:tplc="BD444CD0">
      <w:numFmt w:val="bullet"/>
      <w:lvlText w:val="•"/>
      <w:lvlJc w:val="left"/>
      <w:pPr>
        <w:ind w:left="4331" w:hanging="360"/>
      </w:pPr>
      <w:rPr>
        <w:rFonts w:hint="default"/>
        <w:lang w:val="el-GR" w:eastAsia="el-GR" w:bidi="el-GR"/>
      </w:rPr>
    </w:lvl>
    <w:lvl w:ilvl="4" w:tplc="29CCF5E6">
      <w:numFmt w:val="bullet"/>
      <w:lvlText w:val="•"/>
      <w:lvlJc w:val="left"/>
      <w:pPr>
        <w:ind w:left="5222" w:hanging="360"/>
      </w:pPr>
      <w:rPr>
        <w:rFonts w:hint="default"/>
        <w:lang w:val="el-GR" w:eastAsia="el-GR" w:bidi="el-GR"/>
      </w:rPr>
    </w:lvl>
    <w:lvl w:ilvl="5" w:tplc="27E0208C">
      <w:numFmt w:val="bullet"/>
      <w:lvlText w:val="•"/>
      <w:lvlJc w:val="left"/>
      <w:pPr>
        <w:ind w:left="6113" w:hanging="360"/>
      </w:pPr>
      <w:rPr>
        <w:rFonts w:hint="default"/>
        <w:lang w:val="el-GR" w:eastAsia="el-GR" w:bidi="el-GR"/>
      </w:rPr>
    </w:lvl>
    <w:lvl w:ilvl="6" w:tplc="F9E0AF64">
      <w:numFmt w:val="bullet"/>
      <w:lvlText w:val="•"/>
      <w:lvlJc w:val="left"/>
      <w:pPr>
        <w:ind w:left="7003" w:hanging="360"/>
      </w:pPr>
      <w:rPr>
        <w:rFonts w:hint="default"/>
        <w:lang w:val="el-GR" w:eastAsia="el-GR" w:bidi="el-GR"/>
      </w:rPr>
    </w:lvl>
    <w:lvl w:ilvl="7" w:tplc="415848EA">
      <w:numFmt w:val="bullet"/>
      <w:lvlText w:val="•"/>
      <w:lvlJc w:val="left"/>
      <w:pPr>
        <w:ind w:left="7894" w:hanging="360"/>
      </w:pPr>
      <w:rPr>
        <w:rFonts w:hint="default"/>
        <w:lang w:val="el-GR" w:eastAsia="el-GR" w:bidi="el-GR"/>
      </w:rPr>
    </w:lvl>
    <w:lvl w:ilvl="8" w:tplc="D14CCA48">
      <w:numFmt w:val="bullet"/>
      <w:lvlText w:val="•"/>
      <w:lvlJc w:val="left"/>
      <w:pPr>
        <w:ind w:left="8785" w:hanging="360"/>
      </w:pPr>
      <w:rPr>
        <w:rFonts w:hint="default"/>
        <w:lang w:val="el-GR" w:eastAsia="el-GR" w:bidi="el-GR"/>
      </w:rPr>
    </w:lvl>
  </w:abstractNum>
  <w:num w:numId="1">
    <w:abstractNumId w:val="15"/>
  </w:num>
  <w:num w:numId="2">
    <w:abstractNumId w:val="14"/>
  </w:num>
  <w:num w:numId="3">
    <w:abstractNumId w:val="12"/>
  </w:num>
  <w:num w:numId="4">
    <w:abstractNumId w:val="2"/>
  </w:num>
  <w:num w:numId="5">
    <w:abstractNumId w:val="4"/>
  </w:num>
  <w:num w:numId="6">
    <w:abstractNumId w:val="5"/>
  </w:num>
  <w:num w:numId="7">
    <w:abstractNumId w:val="11"/>
  </w:num>
  <w:num w:numId="8">
    <w:abstractNumId w:val="0"/>
  </w:num>
  <w:num w:numId="9">
    <w:abstractNumId w:val="6"/>
  </w:num>
  <w:num w:numId="10">
    <w:abstractNumId w:val="13"/>
  </w:num>
  <w:num w:numId="11">
    <w:abstractNumId w:val="10"/>
  </w:num>
  <w:num w:numId="12">
    <w:abstractNumId w:val="3"/>
  </w:num>
  <w:num w:numId="13">
    <w:abstractNumId w:val="1"/>
  </w:num>
  <w:num w:numId="14">
    <w:abstractNumId w:val="7"/>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0NDI3NzAzMDIwNzFQ0lEKTi0uzszPAykwtKwFABVIB3AtAAAA"/>
  </w:docVars>
  <w:rsids>
    <w:rsidRoot w:val="00F10441"/>
    <w:rsid w:val="0000146F"/>
    <w:rsid w:val="00024F5C"/>
    <w:rsid w:val="0002505B"/>
    <w:rsid w:val="00031CBA"/>
    <w:rsid w:val="0005073A"/>
    <w:rsid w:val="0007073D"/>
    <w:rsid w:val="0009376E"/>
    <w:rsid w:val="00095C6B"/>
    <w:rsid w:val="000A7CB0"/>
    <w:rsid w:val="000B275F"/>
    <w:rsid w:val="000F18A6"/>
    <w:rsid w:val="000F2AD5"/>
    <w:rsid w:val="00100EF2"/>
    <w:rsid w:val="00102E9F"/>
    <w:rsid w:val="00105F6D"/>
    <w:rsid w:val="00113FCC"/>
    <w:rsid w:val="00115ED3"/>
    <w:rsid w:val="00135200"/>
    <w:rsid w:val="0014279B"/>
    <w:rsid w:val="00146FE9"/>
    <w:rsid w:val="00160B7A"/>
    <w:rsid w:val="00165D6D"/>
    <w:rsid w:val="001712BD"/>
    <w:rsid w:val="00181C0C"/>
    <w:rsid w:val="00184B84"/>
    <w:rsid w:val="0019085D"/>
    <w:rsid w:val="001A4A95"/>
    <w:rsid w:val="001D1937"/>
    <w:rsid w:val="001D393C"/>
    <w:rsid w:val="001E5696"/>
    <w:rsid w:val="002007B0"/>
    <w:rsid w:val="002049D8"/>
    <w:rsid w:val="00210A94"/>
    <w:rsid w:val="00210D46"/>
    <w:rsid w:val="00212571"/>
    <w:rsid w:val="002157B5"/>
    <w:rsid w:val="00216B29"/>
    <w:rsid w:val="00253701"/>
    <w:rsid w:val="002650A0"/>
    <w:rsid w:val="0029302E"/>
    <w:rsid w:val="002B7994"/>
    <w:rsid w:val="002C34FA"/>
    <w:rsid w:val="002D050E"/>
    <w:rsid w:val="002D522A"/>
    <w:rsid w:val="002F0659"/>
    <w:rsid w:val="002F0D42"/>
    <w:rsid w:val="002F10BE"/>
    <w:rsid w:val="00300027"/>
    <w:rsid w:val="00307B40"/>
    <w:rsid w:val="003110CF"/>
    <w:rsid w:val="003141DB"/>
    <w:rsid w:val="00343F09"/>
    <w:rsid w:val="003909A6"/>
    <w:rsid w:val="003A6F2E"/>
    <w:rsid w:val="003A7667"/>
    <w:rsid w:val="003D275F"/>
    <w:rsid w:val="003D575B"/>
    <w:rsid w:val="003E0B2F"/>
    <w:rsid w:val="00415CA7"/>
    <w:rsid w:val="004326E5"/>
    <w:rsid w:val="00451E74"/>
    <w:rsid w:val="004645D4"/>
    <w:rsid w:val="004731EF"/>
    <w:rsid w:val="00490599"/>
    <w:rsid w:val="00493114"/>
    <w:rsid w:val="004A1A1A"/>
    <w:rsid w:val="004C1E46"/>
    <w:rsid w:val="004D02B1"/>
    <w:rsid w:val="004D21E4"/>
    <w:rsid w:val="004D24C3"/>
    <w:rsid w:val="004D456B"/>
    <w:rsid w:val="004E27AE"/>
    <w:rsid w:val="004E611C"/>
    <w:rsid w:val="00502975"/>
    <w:rsid w:val="00506337"/>
    <w:rsid w:val="00510748"/>
    <w:rsid w:val="0051087D"/>
    <w:rsid w:val="0051414D"/>
    <w:rsid w:val="00527535"/>
    <w:rsid w:val="00534573"/>
    <w:rsid w:val="00535C6F"/>
    <w:rsid w:val="0053751A"/>
    <w:rsid w:val="00542362"/>
    <w:rsid w:val="00554E4A"/>
    <w:rsid w:val="00573C90"/>
    <w:rsid w:val="005745F6"/>
    <w:rsid w:val="00590B81"/>
    <w:rsid w:val="00593855"/>
    <w:rsid w:val="005C386F"/>
    <w:rsid w:val="005E16CA"/>
    <w:rsid w:val="005E2944"/>
    <w:rsid w:val="006407EB"/>
    <w:rsid w:val="0065397C"/>
    <w:rsid w:val="00662061"/>
    <w:rsid w:val="0066243C"/>
    <w:rsid w:val="00662DF0"/>
    <w:rsid w:val="006836A0"/>
    <w:rsid w:val="006944A0"/>
    <w:rsid w:val="006B05F1"/>
    <w:rsid w:val="006C1F6A"/>
    <w:rsid w:val="006C65FA"/>
    <w:rsid w:val="006D100D"/>
    <w:rsid w:val="006E23AF"/>
    <w:rsid w:val="006E28F9"/>
    <w:rsid w:val="006E2DF5"/>
    <w:rsid w:val="00735F4E"/>
    <w:rsid w:val="0075477E"/>
    <w:rsid w:val="00765CFC"/>
    <w:rsid w:val="00776346"/>
    <w:rsid w:val="0079573B"/>
    <w:rsid w:val="007A18AE"/>
    <w:rsid w:val="007A24D1"/>
    <w:rsid w:val="007B2F36"/>
    <w:rsid w:val="007C319A"/>
    <w:rsid w:val="007C45FA"/>
    <w:rsid w:val="007C4C70"/>
    <w:rsid w:val="007D2841"/>
    <w:rsid w:val="007D64EA"/>
    <w:rsid w:val="007E016C"/>
    <w:rsid w:val="007E5377"/>
    <w:rsid w:val="007E6069"/>
    <w:rsid w:val="007F1441"/>
    <w:rsid w:val="007F22A2"/>
    <w:rsid w:val="00806151"/>
    <w:rsid w:val="00810D8F"/>
    <w:rsid w:val="00816907"/>
    <w:rsid w:val="00834509"/>
    <w:rsid w:val="00834AF0"/>
    <w:rsid w:val="00836878"/>
    <w:rsid w:val="00840391"/>
    <w:rsid w:val="008777A6"/>
    <w:rsid w:val="00877D41"/>
    <w:rsid w:val="008968E4"/>
    <w:rsid w:val="008A5544"/>
    <w:rsid w:val="008A6049"/>
    <w:rsid w:val="008A77DC"/>
    <w:rsid w:val="008B1808"/>
    <w:rsid w:val="008C0727"/>
    <w:rsid w:val="008D495C"/>
    <w:rsid w:val="008D78AB"/>
    <w:rsid w:val="008E0FAD"/>
    <w:rsid w:val="008F0255"/>
    <w:rsid w:val="00904ACF"/>
    <w:rsid w:val="009114E1"/>
    <w:rsid w:val="00917812"/>
    <w:rsid w:val="0092549E"/>
    <w:rsid w:val="00945C80"/>
    <w:rsid w:val="0094666E"/>
    <w:rsid w:val="00957D2D"/>
    <w:rsid w:val="00972586"/>
    <w:rsid w:val="00981515"/>
    <w:rsid w:val="00981BB8"/>
    <w:rsid w:val="00990E9A"/>
    <w:rsid w:val="009A73CC"/>
    <w:rsid w:val="009E19FD"/>
    <w:rsid w:val="00A130C9"/>
    <w:rsid w:val="00A21EF8"/>
    <w:rsid w:val="00A312FA"/>
    <w:rsid w:val="00A33BA8"/>
    <w:rsid w:val="00A42DE0"/>
    <w:rsid w:val="00A555C4"/>
    <w:rsid w:val="00A90BF8"/>
    <w:rsid w:val="00AA2E94"/>
    <w:rsid w:val="00AA5C43"/>
    <w:rsid w:val="00AB08EE"/>
    <w:rsid w:val="00AB40B9"/>
    <w:rsid w:val="00AB5180"/>
    <w:rsid w:val="00AD5F0D"/>
    <w:rsid w:val="00AE5C94"/>
    <w:rsid w:val="00B12AEF"/>
    <w:rsid w:val="00B24351"/>
    <w:rsid w:val="00B31392"/>
    <w:rsid w:val="00B353FD"/>
    <w:rsid w:val="00B35A2B"/>
    <w:rsid w:val="00B463DE"/>
    <w:rsid w:val="00B4711A"/>
    <w:rsid w:val="00B522D8"/>
    <w:rsid w:val="00B62A1F"/>
    <w:rsid w:val="00B63729"/>
    <w:rsid w:val="00B70EFD"/>
    <w:rsid w:val="00B8746B"/>
    <w:rsid w:val="00B87610"/>
    <w:rsid w:val="00B92D80"/>
    <w:rsid w:val="00BA1740"/>
    <w:rsid w:val="00BA2AD8"/>
    <w:rsid w:val="00BA78B5"/>
    <w:rsid w:val="00BC4383"/>
    <w:rsid w:val="00BC76BA"/>
    <w:rsid w:val="00BD5E97"/>
    <w:rsid w:val="00BE13CD"/>
    <w:rsid w:val="00BF2E29"/>
    <w:rsid w:val="00C0267A"/>
    <w:rsid w:val="00C07B6C"/>
    <w:rsid w:val="00C10BEC"/>
    <w:rsid w:val="00C10C65"/>
    <w:rsid w:val="00C32F1E"/>
    <w:rsid w:val="00C57874"/>
    <w:rsid w:val="00C63210"/>
    <w:rsid w:val="00CA2595"/>
    <w:rsid w:val="00CA63DC"/>
    <w:rsid w:val="00CB10B5"/>
    <w:rsid w:val="00CB1822"/>
    <w:rsid w:val="00CB2B5D"/>
    <w:rsid w:val="00CC6198"/>
    <w:rsid w:val="00CE194E"/>
    <w:rsid w:val="00CF2A73"/>
    <w:rsid w:val="00D070C4"/>
    <w:rsid w:val="00D2283B"/>
    <w:rsid w:val="00D3431A"/>
    <w:rsid w:val="00D34E1C"/>
    <w:rsid w:val="00D6200D"/>
    <w:rsid w:val="00D65CAB"/>
    <w:rsid w:val="00D70B99"/>
    <w:rsid w:val="00D86EB7"/>
    <w:rsid w:val="00D931F0"/>
    <w:rsid w:val="00DA1427"/>
    <w:rsid w:val="00DA57A5"/>
    <w:rsid w:val="00DA63D2"/>
    <w:rsid w:val="00DB2270"/>
    <w:rsid w:val="00DB69E4"/>
    <w:rsid w:val="00DB7DF8"/>
    <w:rsid w:val="00DC72FF"/>
    <w:rsid w:val="00DE25C3"/>
    <w:rsid w:val="00DF0B74"/>
    <w:rsid w:val="00DF143B"/>
    <w:rsid w:val="00DF5981"/>
    <w:rsid w:val="00E112BC"/>
    <w:rsid w:val="00E1523C"/>
    <w:rsid w:val="00E21D3D"/>
    <w:rsid w:val="00E23C88"/>
    <w:rsid w:val="00E503D7"/>
    <w:rsid w:val="00E51DF6"/>
    <w:rsid w:val="00E52436"/>
    <w:rsid w:val="00E526D5"/>
    <w:rsid w:val="00E652CC"/>
    <w:rsid w:val="00E71CB7"/>
    <w:rsid w:val="00E82EE1"/>
    <w:rsid w:val="00E9621B"/>
    <w:rsid w:val="00EA166A"/>
    <w:rsid w:val="00EA32E8"/>
    <w:rsid w:val="00EA3650"/>
    <w:rsid w:val="00EC317F"/>
    <w:rsid w:val="00EC3D42"/>
    <w:rsid w:val="00EF1306"/>
    <w:rsid w:val="00EF4073"/>
    <w:rsid w:val="00EF61CE"/>
    <w:rsid w:val="00F004A8"/>
    <w:rsid w:val="00F10441"/>
    <w:rsid w:val="00F13162"/>
    <w:rsid w:val="00F22310"/>
    <w:rsid w:val="00F31259"/>
    <w:rsid w:val="00F47D7E"/>
    <w:rsid w:val="00F50D85"/>
    <w:rsid w:val="00F86C3D"/>
    <w:rsid w:val="00F917B8"/>
    <w:rsid w:val="00F94A3F"/>
    <w:rsid w:val="00FA1436"/>
    <w:rsid w:val="00FA40B8"/>
    <w:rsid w:val="00FB25EE"/>
    <w:rsid w:val="00FD18A0"/>
    <w:rsid w:val="00FE4B28"/>
    <w:rsid w:val="00FE4FE6"/>
    <w:rsid w:val="00FF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8E13"/>
  <w15:chartTrackingRefBased/>
  <w15:docId w15:val="{F1D8C894-47B7-0243-9D0B-47EC13A4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441"/>
    <w:pPr>
      <w:widowControl w:val="0"/>
      <w:autoSpaceDE w:val="0"/>
      <w:autoSpaceDN w:val="0"/>
    </w:pPr>
    <w:rPr>
      <w:rFonts w:ascii="Calibri" w:eastAsia="Calibri" w:hAnsi="Calibri" w:cs="Calibri"/>
      <w:sz w:val="22"/>
      <w:szCs w:val="22"/>
      <w:lang w:val="el-GR" w:eastAsia="el-GR" w:bidi="el-GR"/>
    </w:rPr>
  </w:style>
  <w:style w:type="paragraph" w:styleId="Heading2">
    <w:name w:val="heading 2"/>
    <w:basedOn w:val="Normal"/>
    <w:link w:val="Heading2Char"/>
    <w:uiPriority w:val="9"/>
    <w:unhideWhenUsed/>
    <w:qFormat/>
    <w:rsid w:val="00F10441"/>
    <w:pPr>
      <w:spacing w:before="44"/>
      <w:ind w:left="1360"/>
      <w:outlineLvl w:val="1"/>
    </w:pPr>
    <w:rPr>
      <w:b/>
      <w:bCs/>
      <w:sz w:val="28"/>
      <w:szCs w:val="28"/>
    </w:rPr>
  </w:style>
  <w:style w:type="paragraph" w:styleId="Heading5">
    <w:name w:val="heading 5"/>
    <w:basedOn w:val="Normal"/>
    <w:link w:val="Heading5Char"/>
    <w:uiPriority w:val="9"/>
    <w:unhideWhenUsed/>
    <w:qFormat/>
    <w:rsid w:val="00F10441"/>
    <w:pPr>
      <w:ind w:left="1358"/>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0441"/>
    <w:rPr>
      <w:rFonts w:ascii="Calibri" w:eastAsia="Calibri" w:hAnsi="Calibri" w:cs="Calibri"/>
      <w:b/>
      <w:bCs/>
      <w:sz w:val="28"/>
      <w:szCs w:val="28"/>
      <w:lang w:val="el-GR" w:eastAsia="el-GR" w:bidi="el-GR"/>
    </w:rPr>
  </w:style>
  <w:style w:type="character" w:customStyle="1" w:styleId="Heading5Char">
    <w:name w:val="Heading 5 Char"/>
    <w:basedOn w:val="DefaultParagraphFont"/>
    <w:link w:val="Heading5"/>
    <w:uiPriority w:val="9"/>
    <w:rsid w:val="00F10441"/>
    <w:rPr>
      <w:rFonts w:ascii="Calibri" w:eastAsia="Calibri" w:hAnsi="Calibri" w:cs="Calibri"/>
      <w:b/>
      <w:bCs/>
      <w:sz w:val="22"/>
      <w:szCs w:val="22"/>
      <w:lang w:val="el-GR" w:eastAsia="el-GR" w:bidi="el-GR"/>
    </w:rPr>
  </w:style>
  <w:style w:type="paragraph" w:styleId="BodyText">
    <w:name w:val="Body Text"/>
    <w:basedOn w:val="Normal"/>
    <w:link w:val="BodyTextChar"/>
    <w:uiPriority w:val="1"/>
    <w:qFormat/>
    <w:rsid w:val="00F10441"/>
  </w:style>
  <w:style w:type="character" w:customStyle="1" w:styleId="BodyTextChar">
    <w:name w:val="Body Text Char"/>
    <w:basedOn w:val="DefaultParagraphFont"/>
    <w:link w:val="BodyText"/>
    <w:uiPriority w:val="1"/>
    <w:rsid w:val="00F10441"/>
    <w:rPr>
      <w:rFonts w:ascii="Calibri" w:eastAsia="Calibri" w:hAnsi="Calibri" w:cs="Calibri"/>
      <w:sz w:val="22"/>
      <w:szCs w:val="22"/>
      <w:lang w:val="el-GR" w:eastAsia="el-GR" w:bidi="el-GR"/>
    </w:rPr>
  </w:style>
  <w:style w:type="paragraph" w:styleId="ListParagraph">
    <w:name w:val="List Paragraph"/>
    <w:basedOn w:val="Normal"/>
    <w:uiPriority w:val="1"/>
    <w:qFormat/>
    <w:rsid w:val="00F10441"/>
    <w:pPr>
      <w:ind w:left="2078" w:hanging="360"/>
    </w:pPr>
  </w:style>
  <w:style w:type="paragraph" w:customStyle="1" w:styleId="TableParagraph">
    <w:name w:val="Table Paragraph"/>
    <w:basedOn w:val="Normal"/>
    <w:uiPriority w:val="1"/>
    <w:qFormat/>
    <w:rsid w:val="00F10441"/>
    <w:pPr>
      <w:ind w:left="107"/>
    </w:pPr>
  </w:style>
  <w:style w:type="character" w:styleId="Hyperlink">
    <w:name w:val="Hyperlink"/>
    <w:basedOn w:val="DefaultParagraphFont"/>
    <w:uiPriority w:val="99"/>
    <w:unhideWhenUsed/>
    <w:rsid w:val="0000146F"/>
    <w:rPr>
      <w:color w:val="0563C1" w:themeColor="hyperlink"/>
      <w:u w:val="single"/>
    </w:rPr>
  </w:style>
  <w:style w:type="character" w:styleId="UnresolvedMention">
    <w:name w:val="Unresolved Mention"/>
    <w:basedOn w:val="DefaultParagraphFont"/>
    <w:uiPriority w:val="99"/>
    <w:semiHidden/>
    <w:unhideWhenUsed/>
    <w:rsid w:val="0000146F"/>
    <w:rPr>
      <w:color w:val="605E5C"/>
      <w:shd w:val="clear" w:color="auto" w:fill="E1DFDD"/>
    </w:rPr>
  </w:style>
  <w:style w:type="paragraph" w:styleId="Header">
    <w:name w:val="header"/>
    <w:basedOn w:val="Normal"/>
    <w:link w:val="HeaderChar"/>
    <w:uiPriority w:val="99"/>
    <w:unhideWhenUsed/>
    <w:rsid w:val="000B275F"/>
    <w:pPr>
      <w:tabs>
        <w:tab w:val="center" w:pos="4680"/>
        <w:tab w:val="right" w:pos="9360"/>
      </w:tabs>
    </w:pPr>
  </w:style>
  <w:style w:type="character" w:customStyle="1" w:styleId="HeaderChar">
    <w:name w:val="Header Char"/>
    <w:basedOn w:val="DefaultParagraphFont"/>
    <w:link w:val="Header"/>
    <w:uiPriority w:val="99"/>
    <w:rsid w:val="000B275F"/>
    <w:rPr>
      <w:rFonts w:ascii="Calibri" w:eastAsia="Calibri" w:hAnsi="Calibri" w:cs="Calibri"/>
      <w:sz w:val="22"/>
      <w:szCs w:val="22"/>
      <w:lang w:val="el-GR" w:eastAsia="el-GR" w:bidi="el-GR"/>
    </w:rPr>
  </w:style>
  <w:style w:type="paragraph" w:styleId="Footer">
    <w:name w:val="footer"/>
    <w:basedOn w:val="Normal"/>
    <w:link w:val="FooterChar"/>
    <w:uiPriority w:val="99"/>
    <w:unhideWhenUsed/>
    <w:rsid w:val="000B275F"/>
    <w:pPr>
      <w:tabs>
        <w:tab w:val="center" w:pos="4680"/>
        <w:tab w:val="right" w:pos="9360"/>
      </w:tabs>
    </w:pPr>
  </w:style>
  <w:style w:type="character" w:customStyle="1" w:styleId="FooterChar">
    <w:name w:val="Footer Char"/>
    <w:basedOn w:val="DefaultParagraphFont"/>
    <w:link w:val="Footer"/>
    <w:uiPriority w:val="99"/>
    <w:rsid w:val="000B275F"/>
    <w:rPr>
      <w:rFonts w:ascii="Calibri" w:eastAsia="Calibri" w:hAnsi="Calibri" w:cs="Calibri"/>
      <w:sz w:val="22"/>
      <w:szCs w:val="22"/>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europeaid/prag/document.do?nodeNumber=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8</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Nedelkovski</dc:creator>
  <cp:keywords/>
  <dc:description/>
  <cp:lastModifiedBy>Igor Nedelkovski</cp:lastModifiedBy>
  <cp:revision>200</cp:revision>
  <dcterms:created xsi:type="dcterms:W3CDTF">2019-11-06T18:23:00Z</dcterms:created>
  <dcterms:modified xsi:type="dcterms:W3CDTF">2020-11-09T20:52:00Z</dcterms:modified>
</cp:coreProperties>
</file>