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14D" w:rsidRDefault="00003FB6">
      <w:pPr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Одговор 2/2025:</w:t>
      </w:r>
    </w:p>
    <w:p w:rsidR="00003FB6" w:rsidRDefault="00003FB6" w:rsidP="00003FB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ЈП Комуналец Битола има примено од Општина Битола како донација од Министерството за животна средина и просторно планирање жолти и сини канти од 120 литри и контејнери од 1100 литри и тоа:</w:t>
      </w:r>
    </w:p>
    <w:p w:rsidR="00003FB6" w:rsidRDefault="00003FB6" w:rsidP="00003FB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606 сини канти од 120 литри </w:t>
      </w:r>
    </w:p>
    <w:p w:rsidR="00003FB6" w:rsidRDefault="00003FB6" w:rsidP="00003FB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606 жолти канти од 120 литри – поделени во населба Генимале</w:t>
      </w:r>
    </w:p>
    <w:p w:rsidR="00003FB6" w:rsidRDefault="00003FB6" w:rsidP="00003FB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30 сини контејнери од 1100 литри</w:t>
      </w:r>
    </w:p>
    <w:p w:rsidR="00003FB6" w:rsidRDefault="00003FB6" w:rsidP="00003FB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29 жолти контејнери од 1100 литри</w:t>
      </w:r>
    </w:p>
    <w:p w:rsidR="00003FB6" w:rsidRDefault="00003FB6" w:rsidP="00003FB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ЈП Комуналец Битола има склучено два договори со лиценцирана фирма со дозвола за вршење на дејност собирање и транспортирање на комунален и други видови на неопасен отпад и дозвола за вршење на дејност складирање и третман на отпад</w:t>
      </w:r>
    </w:p>
    <w:p w:rsidR="00003FB6" w:rsidRDefault="00003FB6" w:rsidP="00003FB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Договорот на ЈП Комуналец Битола со</w:t>
      </w:r>
      <w:r w:rsidRPr="002C7F92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k-MK"/>
        </w:rPr>
        <w:t>,,Еко селект“ ДОО Битола  -  лиценцирана фирма за управување со неопасен отпад   е склучен на 30.08.2023 год. за превземање на отпадна хартија  и е со трајност до 30.08.2025 година</w:t>
      </w:r>
    </w:p>
    <w:p w:rsidR="00003FB6" w:rsidRDefault="00003FB6" w:rsidP="00003FB6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Договорот на ЈП Комуналец Битола со ,,Еко селект“ ДОО Битола – лиценцирана фирма за управување   со неопасен отпад   е склучен на 15.12.2023 за превземање на отпадна пет пластика и е со трајност до 15.12.2025 година</w:t>
      </w:r>
    </w:p>
    <w:p w:rsidR="00003FB6" w:rsidRDefault="00003FB6" w:rsidP="00003FB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Во Општина Битола  постои функционално селектирање и управување со посебни текови на отпад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k-MK"/>
        </w:rPr>
        <w:t>и тоа:</w:t>
      </w:r>
    </w:p>
    <w:p w:rsidR="00003FB6" w:rsidRDefault="00003FB6" w:rsidP="00003FB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отпадна хартија</w:t>
      </w:r>
    </w:p>
    <w:p w:rsidR="00003FB6" w:rsidRDefault="00003FB6" w:rsidP="00003FB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отпадна  </w:t>
      </w:r>
      <w:r>
        <w:rPr>
          <w:rFonts w:ascii="Times New Roman" w:hAnsi="Times New Roman" w:cs="Times New Roman"/>
          <w:sz w:val="24"/>
          <w:szCs w:val="24"/>
        </w:rPr>
        <w:t>PET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 пластика</w:t>
      </w:r>
    </w:p>
    <w:p w:rsidR="00003FB6" w:rsidRDefault="00003FB6" w:rsidP="00003FB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стакло</w:t>
      </w:r>
    </w:p>
    <w:p w:rsidR="00003FB6" w:rsidRDefault="00003FB6" w:rsidP="00003FB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отпаден електронски и електричен отпад</w:t>
      </w:r>
      <w:bookmarkStart w:id="0" w:name="_GoBack"/>
      <w:bookmarkEnd w:id="0"/>
    </w:p>
    <w:p w:rsidR="00003FB6" w:rsidRDefault="00003FB6" w:rsidP="00003FB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габаритен отпад</w:t>
      </w:r>
    </w:p>
    <w:p w:rsidR="00003FB6" w:rsidRPr="00003FB6" w:rsidRDefault="00003FB6">
      <w:pPr>
        <w:rPr>
          <w:rFonts w:ascii="Times New Roman" w:hAnsi="Times New Roman" w:cs="Times New Roman"/>
          <w:sz w:val="24"/>
          <w:szCs w:val="24"/>
          <w:lang w:val="mk-MK"/>
        </w:rPr>
      </w:pPr>
    </w:p>
    <w:sectPr w:rsidR="00003FB6" w:rsidRPr="00003F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59772A"/>
    <w:multiLevelType w:val="hybridMultilevel"/>
    <w:tmpl w:val="8BAE39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DF69FB"/>
    <w:multiLevelType w:val="hybridMultilevel"/>
    <w:tmpl w:val="40B2765E"/>
    <w:lvl w:ilvl="0" w:tplc="DC2E79C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FB6"/>
    <w:rsid w:val="00003FB6"/>
    <w:rsid w:val="007F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A52061-6D1D-4776-B31B-A70CCAEBF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3F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2025-06-11T07:22:00Z</dcterms:created>
  <dcterms:modified xsi:type="dcterms:W3CDTF">2025-06-11T07:25:00Z</dcterms:modified>
</cp:coreProperties>
</file>