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FE" w:rsidRPr="003575FA" w:rsidRDefault="003575FA" w:rsidP="003575FA">
      <w:r w:rsidRPr="003575FA">
        <w:t>https://www.e-nabavki.gov.mk/PublicAccess/home.aspx#/dossie/09024e8c-f108-4967-a417-70d2acb44d57/13</w:t>
      </w:r>
      <w:bookmarkStart w:id="0" w:name="_GoBack"/>
      <w:bookmarkEnd w:id="0"/>
    </w:p>
    <w:sectPr w:rsidR="00A45AFE" w:rsidRPr="0035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45"/>
    <w:rsid w:val="003575FA"/>
    <w:rsid w:val="00364C45"/>
    <w:rsid w:val="00A45AFE"/>
    <w:rsid w:val="00E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26C69-B4B4-4365-8446-4DC03B5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2022-08-10T05:32:00Z</dcterms:created>
  <dcterms:modified xsi:type="dcterms:W3CDTF">2022-08-12T05:58:00Z</dcterms:modified>
</cp:coreProperties>
</file>